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1B0D" w:rsidRDefault="00AC3A37">
      <w:pPr>
        <w:pStyle w:val="Standard"/>
        <w:rPr>
          <w:rFonts w:ascii="Courier New" w:hAnsi="Courier New"/>
          <w:sz w:val="20"/>
          <w:szCs w:val="20"/>
        </w:rPr>
      </w:pPr>
      <w:r>
        <w:rPr>
          <w:rFonts w:ascii="Courier New" w:hAnsi="Courier New"/>
          <w:sz w:val="20"/>
          <w:szCs w:val="20"/>
        </w:rPr>
        <w:t xml:space="preserve"> </w:t>
      </w:r>
    </w:p>
    <w:p w:rsidR="00BF1B0D" w:rsidRDefault="00AC3A37">
      <w:pPr>
        <w:pStyle w:val="Standard"/>
        <w:jc w:val="center"/>
        <w:rPr>
          <w:rFonts w:ascii="Courier New" w:hAnsi="Courier New"/>
          <w:b/>
          <w:bCs/>
        </w:rPr>
      </w:pPr>
      <w:r>
        <w:rPr>
          <w:rFonts w:ascii="Courier New" w:hAnsi="Courier New"/>
          <w:b/>
          <w:bCs/>
        </w:rPr>
        <w:t>EDITAL DE LICITAÇÃO</w:t>
      </w:r>
    </w:p>
    <w:p w:rsidR="00BF1B0D" w:rsidRDefault="00BF1B0D">
      <w:pPr>
        <w:pStyle w:val="Standard"/>
        <w:rPr>
          <w:rFonts w:ascii="Courier New" w:hAnsi="Courier New"/>
          <w:sz w:val="20"/>
          <w:szCs w:val="20"/>
        </w:rPr>
      </w:pPr>
    </w:p>
    <w:p w:rsidR="00BF1B0D" w:rsidRDefault="00AC3A37">
      <w:pPr>
        <w:pStyle w:val="Standard"/>
        <w:spacing w:line="360" w:lineRule="auto"/>
        <w:rPr>
          <w:rFonts w:ascii="Courier New" w:hAnsi="Courier New"/>
          <w:sz w:val="20"/>
          <w:szCs w:val="20"/>
        </w:rPr>
      </w:pPr>
      <w:r>
        <w:rPr>
          <w:rFonts w:ascii="Courier New" w:hAnsi="Courier New"/>
          <w:sz w:val="20"/>
          <w:szCs w:val="20"/>
        </w:rPr>
        <w:tab/>
        <w:t>Processo Licitatório.............: 1/2017</w:t>
      </w:r>
    </w:p>
    <w:p w:rsidR="00BF1B0D" w:rsidRDefault="00AC3A37">
      <w:pPr>
        <w:pStyle w:val="Standard"/>
        <w:spacing w:line="360" w:lineRule="auto"/>
        <w:rPr>
          <w:rFonts w:ascii="Courier New" w:hAnsi="Courier New"/>
          <w:sz w:val="20"/>
          <w:szCs w:val="20"/>
        </w:rPr>
      </w:pPr>
      <w:r>
        <w:rPr>
          <w:rFonts w:ascii="Courier New" w:hAnsi="Courier New"/>
          <w:sz w:val="20"/>
          <w:szCs w:val="20"/>
        </w:rPr>
        <w:tab/>
        <w:t>Modalidade ......................: Tomada de Preços Nº 1/2017</w:t>
      </w:r>
    </w:p>
    <w:p w:rsidR="00BF1B0D" w:rsidRDefault="00AC3A37">
      <w:pPr>
        <w:pStyle w:val="Standard"/>
        <w:spacing w:line="360" w:lineRule="auto"/>
        <w:rPr>
          <w:rFonts w:ascii="Courier New" w:hAnsi="Courier New"/>
          <w:sz w:val="20"/>
          <w:szCs w:val="20"/>
        </w:rPr>
      </w:pPr>
      <w:r>
        <w:rPr>
          <w:rFonts w:ascii="Courier New" w:hAnsi="Courier New"/>
          <w:sz w:val="20"/>
          <w:szCs w:val="20"/>
        </w:rPr>
        <w:tab/>
        <w:t>Data de Abertura da Licitação ...: 19 de Outubro de 2017.</w:t>
      </w:r>
    </w:p>
    <w:p w:rsidR="00BF1B0D" w:rsidRDefault="00AC3A37">
      <w:pPr>
        <w:pStyle w:val="Standard"/>
        <w:spacing w:line="360" w:lineRule="auto"/>
        <w:rPr>
          <w:rFonts w:ascii="Courier New" w:hAnsi="Courier New"/>
          <w:sz w:val="20"/>
          <w:szCs w:val="20"/>
        </w:rPr>
      </w:pPr>
      <w:r>
        <w:rPr>
          <w:rFonts w:ascii="Courier New" w:hAnsi="Courier New"/>
          <w:sz w:val="20"/>
          <w:szCs w:val="20"/>
        </w:rPr>
        <w:tab/>
        <w:t xml:space="preserve">Data de Abertura das </w:t>
      </w:r>
      <w:proofErr w:type="gramStart"/>
      <w:r>
        <w:rPr>
          <w:rFonts w:ascii="Courier New" w:hAnsi="Courier New"/>
          <w:sz w:val="20"/>
          <w:szCs w:val="20"/>
        </w:rPr>
        <w:t>Propostas .</w:t>
      </w:r>
      <w:proofErr w:type="gramEnd"/>
      <w:r>
        <w:rPr>
          <w:rFonts w:ascii="Courier New" w:hAnsi="Courier New"/>
          <w:sz w:val="20"/>
          <w:szCs w:val="20"/>
        </w:rPr>
        <w:t>.: 9</w:t>
      </w:r>
      <w:r>
        <w:rPr>
          <w:rFonts w:ascii="Courier New" w:hAnsi="Courier New"/>
          <w:b/>
          <w:bCs/>
          <w:sz w:val="20"/>
          <w:szCs w:val="20"/>
        </w:rPr>
        <w:t xml:space="preserve"> de Novembro de 2017.</w:t>
      </w:r>
    </w:p>
    <w:p w:rsidR="00BF1B0D" w:rsidRDefault="00AC3A37">
      <w:pPr>
        <w:pStyle w:val="Standard"/>
        <w:spacing w:line="360" w:lineRule="auto"/>
        <w:rPr>
          <w:rFonts w:ascii="Courier New" w:hAnsi="Courier New"/>
          <w:sz w:val="20"/>
          <w:szCs w:val="20"/>
        </w:rPr>
      </w:pPr>
      <w:r>
        <w:rPr>
          <w:rFonts w:ascii="Courier New" w:hAnsi="Courier New"/>
          <w:sz w:val="20"/>
          <w:szCs w:val="20"/>
        </w:rPr>
        <w:tab/>
        <w:t xml:space="preserve">Horário .........................: </w:t>
      </w:r>
      <w:r>
        <w:rPr>
          <w:rFonts w:ascii="Courier New" w:hAnsi="Courier New"/>
          <w:b/>
          <w:bCs/>
          <w:sz w:val="20"/>
          <w:szCs w:val="20"/>
        </w:rPr>
        <w:t>09:00</w:t>
      </w:r>
    </w:p>
    <w:p w:rsidR="00BF1B0D" w:rsidRDefault="00AC3A37">
      <w:pPr>
        <w:pStyle w:val="Standard"/>
        <w:spacing w:after="119"/>
        <w:rPr>
          <w:rFonts w:ascii="Courier New" w:hAnsi="Courier New"/>
          <w:sz w:val="20"/>
          <w:szCs w:val="20"/>
        </w:rPr>
      </w:pPr>
      <w:r>
        <w:rPr>
          <w:rFonts w:ascii="Courier New" w:hAnsi="Courier New"/>
          <w:sz w:val="20"/>
          <w:szCs w:val="20"/>
        </w:rPr>
        <w:t>--------------------------------------------------------------------------------</w:t>
      </w:r>
    </w:p>
    <w:p w:rsidR="00BF1B0D" w:rsidRDefault="00AC3A37">
      <w:pPr>
        <w:pStyle w:val="Standard"/>
        <w:spacing w:after="119"/>
        <w:jc w:val="both"/>
        <w:rPr>
          <w:rFonts w:ascii="Courier New" w:hAnsi="Courier New"/>
          <w:sz w:val="20"/>
          <w:szCs w:val="20"/>
        </w:rPr>
      </w:pPr>
      <w:r>
        <w:rPr>
          <w:rFonts w:ascii="Courier New" w:hAnsi="Courier New"/>
          <w:b/>
          <w:bCs/>
          <w:sz w:val="20"/>
          <w:szCs w:val="20"/>
        </w:rPr>
        <w:t>Objetivo:</w:t>
      </w:r>
      <w:r>
        <w:rPr>
          <w:rFonts w:ascii="Courier New" w:hAnsi="Courier New"/>
          <w:sz w:val="20"/>
          <w:szCs w:val="20"/>
        </w:rPr>
        <w:t xml:space="preserve"> Seleção de propostas visando a contratação de empresa para execução da 6ª etapa da construção da Sede da Câmara Municipal de Vereadores, sob forma de empreitada global, conforme memorial descritivo, planilha orçamentária, cronograma físico-financeiro e projeto da obra anexos a este edital.</w:t>
      </w:r>
    </w:p>
    <w:p w:rsidR="00BF1B0D" w:rsidRDefault="00AC3A37">
      <w:pPr>
        <w:pStyle w:val="Standard"/>
        <w:spacing w:after="119"/>
        <w:rPr>
          <w:rFonts w:ascii="Courier New" w:hAnsi="Courier New"/>
          <w:sz w:val="16"/>
          <w:szCs w:val="16"/>
        </w:rPr>
      </w:pPr>
      <w:r>
        <w:rPr>
          <w:rFonts w:ascii="Courier New" w:hAnsi="Courier New"/>
          <w:sz w:val="16"/>
          <w:szCs w:val="16"/>
        </w:rPr>
        <w:t>----------------------------------------------------------------------------------------------------</w:t>
      </w:r>
      <w:r>
        <w:rPr>
          <w:rFonts w:ascii="Courier New" w:hAnsi="Courier New"/>
          <w:sz w:val="16"/>
          <w:szCs w:val="16"/>
        </w:rPr>
        <w:br/>
        <w:t>Item         Quantidade Un. Especificação</w:t>
      </w:r>
      <w:r>
        <w:rPr>
          <w:rFonts w:ascii="Courier New" w:hAnsi="Courier New"/>
          <w:sz w:val="16"/>
          <w:szCs w:val="16"/>
        </w:rPr>
        <w:br/>
        <w:t>----------------------------------------------------------------------------------------------------</w:t>
      </w:r>
      <w:r>
        <w:rPr>
          <w:rFonts w:ascii="Courier New" w:hAnsi="Courier New"/>
          <w:sz w:val="16"/>
          <w:szCs w:val="16"/>
        </w:rPr>
        <w:br/>
        <w:t xml:space="preserve">   1             1,0000 UN  Execução de obra da 6ª etapa da construção da Câmara Municipal de Vereadores</w:t>
      </w:r>
      <w:r>
        <w:rPr>
          <w:rFonts w:ascii="Courier New" w:hAnsi="Courier New"/>
          <w:sz w:val="16"/>
          <w:szCs w:val="16"/>
        </w:rPr>
        <w:br/>
        <w:t xml:space="preserve">                            Execução de obra que compreende a 6ª Etapa da Construção da Sede da</w:t>
      </w:r>
      <w:r>
        <w:rPr>
          <w:rFonts w:ascii="Courier New" w:hAnsi="Courier New"/>
          <w:sz w:val="16"/>
          <w:szCs w:val="16"/>
        </w:rPr>
        <w:br/>
        <w:t xml:space="preserve">                            Câmara Municipal de Vereadores do Município, conforme especificado no</w:t>
      </w:r>
      <w:r>
        <w:rPr>
          <w:rFonts w:ascii="Courier New" w:hAnsi="Courier New"/>
          <w:sz w:val="16"/>
          <w:szCs w:val="16"/>
        </w:rPr>
        <w:br/>
        <w:t xml:space="preserve">                            memorial descritivo, planilha de orçamento, cronograma</w:t>
      </w:r>
      <w:r>
        <w:rPr>
          <w:rFonts w:ascii="Courier New" w:hAnsi="Courier New"/>
          <w:sz w:val="16"/>
          <w:szCs w:val="16"/>
        </w:rPr>
        <w:br/>
        <w:t xml:space="preserve">                            físico-financeiro e projeto da obra, com fornecimento de material e</w:t>
      </w:r>
      <w:r>
        <w:rPr>
          <w:rFonts w:ascii="Courier New" w:hAnsi="Courier New"/>
          <w:sz w:val="16"/>
          <w:szCs w:val="16"/>
        </w:rPr>
        <w:br/>
        <w:t xml:space="preserve">                            mão-de-obra, sob forma de empreitada global.</w:t>
      </w:r>
    </w:p>
    <w:p w:rsidR="00BF1B0D" w:rsidRDefault="00AC3A37">
      <w:pPr>
        <w:pStyle w:val="Standard"/>
        <w:spacing w:after="119"/>
        <w:rPr>
          <w:rFonts w:ascii="Courier New" w:hAnsi="Courier New"/>
          <w:sz w:val="16"/>
          <w:szCs w:val="16"/>
        </w:rPr>
      </w:pPr>
      <w:r>
        <w:rPr>
          <w:rFonts w:ascii="Courier New" w:hAnsi="Courier New"/>
          <w:sz w:val="16"/>
          <w:szCs w:val="16"/>
        </w:rPr>
        <w:t>----------------------------------------------------------------------------------------------------</w:t>
      </w:r>
    </w:p>
    <w:p w:rsidR="00BF1B0D" w:rsidRDefault="00AC3A37">
      <w:pPr>
        <w:pStyle w:val="Standard"/>
        <w:spacing w:after="119" w:line="360" w:lineRule="auto"/>
        <w:jc w:val="both"/>
        <w:rPr>
          <w:rFonts w:ascii="Courier New" w:hAnsi="Courier New"/>
          <w:b/>
          <w:bCs/>
          <w:sz w:val="18"/>
          <w:szCs w:val="18"/>
        </w:rPr>
      </w:pPr>
      <w:r>
        <w:rPr>
          <w:rFonts w:ascii="Courier New" w:hAnsi="Courier New"/>
          <w:b/>
          <w:bCs/>
          <w:sz w:val="18"/>
          <w:szCs w:val="18"/>
          <w:u w:val="single"/>
        </w:rPr>
        <w:t>Obs.:</w:t>
      </w:r>
      <w:r>
        <w:rPr>
          <w:rFonts w:ascii="Courier New" w:hAnsi="Courier New"/>
          <w:b/>
          <w:bCs/>
          <w:sz w:val="18"/>
          <w:szCs w:val="18"/>
        </w:rPr>
        <w:t xml:space="preserve"> </w:t>
      </w:r>
      <w:proofErr w:type="gramStart"/>
      <w:r>
        <w:rPr>
          <w:rFonts w:ascii="Courier New" w:hAnsi="Courier New"/>
          <w:b/>
          <w:bCs/>
          <w:sz w:val="18"/>
          <w:szCs w:val="18"/>
        </w:rPr>
        <w:t>Serão</w:t>
      </w:r>
      <w:proofErr w:type="gramEnd"/>
      <w:r>
        <w:rPr>
          <w:rFonts w:ascii="Courier New" w:hAnsi="Courier New"/>
          <w:b/>
          <w:bCs/>
          <w:sz w:val="18"/>
          <w:szCs w:val="18"/>
        </w:rPr>
        <w:t xml:space="preserve"> considerados excessivos, acarretando a desclassificação da proposta, o preço global superior ao </w:t>
      </w:r>
      <w:r>
        <w:rPr>
          <w:rFonts w:ascii="Courier New" w:hAnsi="Courier New"/>
          <w:b/>
          <w:bCs/>
          <w:sz w:val="18"/>
          <w:szCs w:val="18"/>
          <w:u w:val="single"/>
        </w:rPr>
        <w:t>PREÇO ORÇADO (PO)</w:t>
      </w:r>
      <w:r>
        <w:rPr>
          <w:rFonts w:ascii="Courier New" w:hAnsi="Courier New"/>
          <w:b/>
          <w:bCs/>
          <w:sz w:val="18"/>
          <w:szCs w:val="18"/>
        </w:rPr>
        <w:t xml:space="preserve"> que é de R$ 111.054,8</w:t>
      </w:r>
      <w:r w:rsidR="00C06C4E">
        <w:rPr>
          <w:rFonts w:ascii="Courier New" w:hAnsi="Courier New"/>
          <w:b/>
          <w:bCs/>
          <w:sz w:val="18"/>
          <w:szCs w:val="18"/>
        </w:rPr>
        <w:t>8</w:t>
      </w:r>
      <w:r>
        <w:rPr>
          <w:rFonts w:ascii="Courier New" w:hAnsi="Courier New"/>
          <w:b/>
          <w:bCs/>
          <w:sz w:val="18"/>
          <w:szCs w:val="18"/>
        </w:rPr>
        <w:t xml:space="preserve"> (Cento e onze mil e cinquenta e quatro reais e oitenta e </w:t>
      </w:r>
      <w:r w:rsidR="00C06C4E">
        <w:rPr>
          <w:rFonts w:ascii="Courier New" w:hAnsi="Courier New"/>
          <w:b/>
          <w:bCs/>
          <w:sz w:val="18"/>
          <w:szCs w:val="18"/>
        </w:rPr>
        <w:t>oito</w:t>
      </w:r>
      <w:r>
        <w:rPr>
          <w:rFonts w:ascii="Courier New" w:hAnsi="Courier New"/>
          <w:b/>
          <w:bCs/>
          <w:sz w:val="18"/>
          <w:szCs w:val="18"/>
        </w:rPr>
        <w:t xml:space="preserve"> centavos), sendo: R$ 71.454,75 (Setenta e um mil quatrocentos e cinquenta e quatro reais e setenta e cinco centavos) para material e R$ 39.600,13 ( Trinta e nove mil e seis</w:t>
      </w:r>
      <w:r w:rsidR="00C06C4E">
        <w:rPr>
          <w:rFonts w:ascii="Courier New" w:hAnsi="Courier New"/>
          <w:b/>
          <w:bCs/>
          <w:sz w:val="18"/>
          <w:szCs w:val="18"/>
        </w:rPr>
        <w:t>c</w:t>
      </w:r>
      <w:r>
        <w:rPr>
          <w:rFonts w:ascii="Courier New" w:hAnsi="Courier New"/>
          <w:b/>
          <w:bCs/>
          <w:sz w:val="18"/>
          <w:szCs w:val="18"/>
        </w:rPr>
        <w:t>entos reais e treze centavos) para mão-de-obra.</w:t>
      </w:r>
    </w:p>
    <w:p w:rsidR="00BF1B0D" w:rsidRDefault="00AC3A37">
      <w:pPr>
        <w:pStyle w:val="Standard"/>
        <w:spacing w:after="119"/>
        <w:rPr>
          <w:rFonts w:ascii="Courier New" w:hAnsi="Courier New"/>
          <w:sz w:val="20"/>
          <w:szCs w:val="20"/>
        </w:rPr>
      </w:pPr>
      <w:r>
        <w:rPr>
          <w:rFonts w:ascii="Courier New" w:hAnsi="Courier New"/>
          <w:sz w:val="20"/>
          <w:szCs w:val="20"/>
        </w:rPr>
        <w:t>--------------------------------------------------------------------------------</w:t>
      </w:r>
    </w:p>
    <w:p w:rsidR="00BF1B0D" w:rsidRDefault="00AC3A37">
      <w:pPr>
        <w:pStyle w:val="Standard"/>
        <w:spacing w:after="119" w:line="360" w:lineRule="auto"/>
        <w:jc w:val="center"/>
        <w:rPr>
          <w:rFonts w:ascii="Courier New" w:hAnsi="Courier New"/>
          <w:b/>
          <w:bCs/>
          <w:sz w:val="20"/>
          <w:szCs w:val="20"/>
          <w:u w:val="single"/>
        </w:rPr>
      </w:pPr>
      <w:r>
        <w:rPr>
          <w:rFonts w:ascii="Courier New" w:hAnsi="Courier New"/>
          <w:b/>
          <w:bCs/>
          <w:sz w:val="20"/>
          <w:szCs w:val="20"/>
          <w:u w:val="single"/>
        </w:rPr>
        <w:t>Encargos Gerais da Licitação</w:t>
      </w:r>
    </w:p>
    <w:p w:rsidR="00BF1B0D" w:rsidRDefault="00AC3A37">
      <w:pPr>
        <w:pStyle w:val="Standard"/>
        <w:spacing w:after="119"/>
        <w:rPr>
          <w:rFonts w:ascii="Courier New" w:hAnsi="Courier New"/>
          <w:sz w:val="20"/>
          <w:szCs w:val="20"/>
        </w:rPr>
      </w:pPr>
      <w:r>
        <w:rPr>
          <w:rFonts w:ascii="Courier New" w:hAnsi="Courier New"/>
          <w:b/>
          <w:bCs/>
          <w:sz w:val="20"/>
          <w:szCs w:val="20"/>
        </w:rPr>
        <w:t>01 - Local da entrega das propostas</w:t>
      </w:r>
      <w:proofErr w:type="gramStart"/>
      <w:r>
        <w:rPr>
          <w:rFonts w:ascii="Courier New" w:hAnsi="Courier New"/>
          <w:b/>
          <w:bCs/>
          <w:sz w:val="20"/>
          <w:szCs w:val="20"/>
        </w:rPr>
        <w:t>.....</w:t>
      </w:r>
      <w:proofErr w:type="gramEnd"/>
      <w:r>
        <w:rPr>
          <w:rFonts w:ascii="Courier New" w:hAnsi="Courier New"/>
          <w:b/>
          <w:bCs/>
          <w:sz w:val="20"/>
          <w:szCs w:val="20"/>
        </w:rPr>
        <w:t>:</w:t>
      </w:r>
      <w:r>
        <w:rPr>
          <w:rFonts w:ascii="Courier New" w:hAnsi="Courier New"/>
          <w:sz w:val="20"/>
          <w:szCs w:val="20"/>
        </w:rPr>
        <w:t xml:space="preserve"> Conforme descrito no Edital</w:t>
      </w:r>
    </w:p>
    <w:p w:rsidR="00BF1B0D" w:rsidRDefault="00AC3A37">
      <w:pPr>
        <w:pStyle w:val="Standard"/>
        <w:spacing w:after="119"/>
        <w:rPr>
          <w:rFonts w:ascii="Courier New" w:hAnsi="Courier New"/>
          <w:sz w:val="20"/>
          <w:szCs w:val="20"/>
        </w:rPr>
      </w:pPr>
      <w:r>
        <w:rPr>
          <w:rFonts w:ascii="Courier New" w:hAnsi="Courier New"/>
          <w:b/>
          <w:bCs/>
          <w:sz w:val="20"/>
          <w:szCs w:val="20"/>
        </w:rPr>
        <w:t>02 - Local de entrega do Objeto Licitado:</w:t>
      </w:r>
      <w:r>
        <w:rPr>
          <w:rFonts w:ascii="Courier New" w:hAnsi="Courier New"/>
          <w:sz w:val="20"/>
          <w:szCs w:val="20"/>
        </w:rPr>
        <w:t xml:space="preserve"> Conforme descrito no Edital</w:t>
      </w:r>
    </w:p>
    <w:p w:rsidR="00BF1B0D" w:rsidRDefault="00AC3A37">
      <w:pPr>
        <w:pStyle w:val="Standard"/>
        <w:spacing w:after="119"/>
        <w:rPr>
          <w:rFonts w:ascii="Courier New" w:hAnsi="Courier New"/>
          <w:sz w:val="20"/>
          <w:szCs w:val="20"/>
        </w:rPr>
      </w:pPr>
      <w:r>
        <w:rPr>
          <w:rFonts w:ascii="Courier New" w:hAnsi="Courier New"/>
          <w:b/>
          <w:bCs/>
          <w:sz w:val="20"/>
          <w:szCs w:val="20"/>
        </w:rPr>
        <w:t xml:space="preserve">03 - Prazo de entrega das </w:t>
      </w:r>
      <w:proofErr w:type="gramStart"/>
      <w:r>
        <w:rPr>
          <w:rFonts w:ascii="Courier New" w:hAnsi="Courier New"/>
          <w:b/>
          <w:bCs/>
          <w:sz w:val="20"/>
          <w:szCs w:val="20"/>
        </w:rPr>
        <w:t>Propostas ...</w:t>
      </w:r>
      <w:proofErr w:type="gramEnd"/>
      <w:r>
        <w:rPr>
          <w:rFonts w:ascii="Courier New" w:hAnsi="Courier New"/>
          <w:b/>
          <w:bCs/>
          <w:sz w:val="20"/>
          <w:szCs w:val="20"/>
        </w:rPr>
        <w:t>.:</w:t>
      </w:r>
      <w:r>
        <w:rPr>
          <w:rFonts w:ascii="Courier New" w:hAnsi="Courier New"/>
          <w:sz w:val="20"/>
          <w:szCs w:val="20"/>
        </w:rPr>
        <w:t xml:space="preserve"> 09/11/2017</w:t>
      </w:r>
    </w:p>
    <w:p w:rsidR="00BF1B0D" w:rsidRDefault="00AC3A37">
      <w:pPr>
        <w:pStyle w:val="Standard"/>
        <w:spacing w:after="119"/>
        <w:rPr>
          <w:rFonts w:ascii="Courier New" w:hAnsi="Courier New"/>
          <w:sz w:val="20"/>
          <w:szCs w:val="20"/>
        </w:rPr>
      </w:pPr>
      <w:r>
        <w:rPr>
          <w:rFonts w:ascii="Courier New" w:hAnsi="Courier New"/>
          <w:b/>
          <w:bCs/>
          <w:sz w:val="20"/>
          <w:szCs w:val="20"/>
        </w:rPr>
        <w:t>04 - Prazo de entrega do Objeto Licitado:</w:t>
      </w:r>
      <w:r>
        <w:rPr>
          <w:rFonts w:ascii="Courier New" w:hAnsi="Courier New"/>
          <w:sz w:val="20"/>
          <w:szCs w:val="20"/>
        </w:rPr>
        <w:t xml:space="preserve"> Conforme descrito no Edital</w:t>
      </w:r>
    </w:p>
    <w:p w:rsidR="00BF1B0D" w:rsidRDefault="00AC3A37">
      <w:pPr>
        <w:pStyle w:val="Standard"/>
        <w:spacing w:after="119"/>
        <w:rPr>
          <w:rFonts w:ascii="Courier New" w:hAnsi="Courier New"/>
          <w:sz w:val="20"/>
          <w:szCs w:val="20"/>
        </w:rPr>
      </w:pPr>
      <w:r>
        <w:rPr>
          <w:rFonts w:ascii="Courier New" w:hAnsi="Courier New"/>
          <w:b/>
          <w:bCs/>
          <w:sz w:val="20"/>
          <w:szCs w:val="20"/>
        </w:rPr>
        <w:t>05 - Condições de Pagamento ............:</w:t>
      </w:r>
      <w:r>
        <w:rPr>
          <w:rFonts w:ascii="Courier New" w:hAnsi="Courier New"/>
          <w:sz w:val="20"/>
          <w:szCs w:val="20"/>
        </w:rPr>
        <w:t xml:space="preserve"> Conforme descrito no Edital</w:t>
      </w:r>
    </w:p>
    <w:p w:rsidR="00BF1B0D" w:rsidRDefault="00AC3A37">
      <w:pPr>
        <w:pStyle w:val="Standard"/>
        <w:spacing w:after="119"/>
        <w:rPr>
          <w:rFonts w:ascii="Courier New" w:hAnsi="Courier New"/>
          <w:sz w:val="20"/>
          <w:szCs w:val="20"/>
        </w:rPr>
      </w:pPr>
      <w:r>
        <w:rPr>
          <w:rFonts w:ascii="Courier New" w:hAnsi="Courier New"/>
          <w:b/>
          <w:bCs/>
          <w:sz w:val="20"/>
          <w:szCs w:val="20"/>
        </w:rPr>
        <w:t>06 - Validade da Proposta ..............:</w:t>
      </w:r>
      <w:r>
        <w:rPr>
          <w:rFonts w:ascii="Courier New" w:hAnsi="Courier New"/>
          <w:sz w:val="20"/>
          <w:szCs w:val="20"/>
        </w:rPr>
        <w:t xml:space="preserve"> 60 (Sessenta) Dias</w:t>
      </w:r>
    </w:p>
    <w:p w:rsidR="00BF1B0D" w:rsidRDefault="00AC3A37">
      <w:pPr>
        <w:pStyle w:val="Standard"/>
        <w:spacing w:after="119"/>
        <w:jc w:val="both"/>
        <w:rPr>
          <w:rFonts w:ascii="Courier New" w:hAnsi="Courier New"/>
          <w:sz w:val="20"/>
          <w:szCs w:val="20"/>
        </w:rPr>
      </w:pPr>
      <w:r>
        <w:rPr>
          <w:rFonts w:ascii="Courier New" w:hAnsi="Courier New"/>
          <w:sz w:val="20"/>
          <w:szCs w:val="20"/>
        </w:rPr>
        <w:t>--------------------------------------------------------------------------------</w:t>
      </w:r>
    </w:p>
    <w:p w:rsidR="00BF1B0D" w:rsidRDefault="00AC3A37">
      <w:pPr>
        <w:pStyle w:val="Textbody"/>
        <w:spacing w:after="119" w:line="360" w:lineRule="auto"/>
        <w:jc w:val="both"/>
        <w:rPr>
          <w:rFonts w:ascii="Courier New" w:hAnsi="Courier New"/>
          <w:b/>
          <w:color w:val="000000"/>
          <w:sz w:val="20"/>
          <w:szCs w:val="20"/>
        </w:rPr>
      </w:pPr>
      <w:r>
        <w:rPr>
          <w:rFonts w:ascii="Courier New" w:hAnsi="Courier New"/>
          <w:b/>
          <w:color w:val="000000"/>
          <w:sz w:val="20"/>
          <w:szCs w:val="20"/>
        </w:rPr>
        <w:tab/>
        <w:t>I – PREÂMBULO:</w:t>
      </w:r>
    </w:p>
    <w:p w:rsidR="00BF1B0D" w:rsidRDefault="00AC3A37">
      <w:pPr>
        <w:pStyle w:val="Textbody"/>
        <w:spacing w:after="119" w:line="360" w:lineRule="auto"/>
        <w:jc w:val="both"/>
        <w:rPr>
          <w:rFonts w:ascii="Courier New" w:hAnsi="Courier New"/>
          <w:sz w:val="20"/>
          <w:szCs w:val="20"/>
        </w:rPr>
      </w:pPr>
      <w:r>
        <w:rPr>
          <w:rFonts w:ascii="Courier New" w:hAnsi="Courier New"/>
          <w:color w:val="000000"/>
          <w:sz w:val="20"/>
          <w:szCs w:val="20"/>
        </w:rPr>
        <w:tab/>
        <w:t xml:space="preserve">1.1. O </w:t>
      </w:r>
      <w:r w:rsidR="003776C6">
        <w:rPr>
          <w:rFonts w:ascii="Courier New" w:hAnsi="Courier New"/>
          <w:color w:val="000000"/>
          <w:sz w:val="20"/>
          <w:szCs w:val="20"/>
        </w:rPr>
        <w:t xml:space="preserve">Câmara Municipal Paulo Bento </w:t>
      </w:r>
      <w:r>
        <w:rPr>
          <w:rFonts w:ascii="Courier New" w:hAnsi="Courier New"/>
          <w:color w:val="000000"/>
          <w:sz w:val="20"/>
          <w:szCs w:val="20"/>
        </w:rPr>
        <w:t xml:space="preserve">de Paulo Bento/RS, através de seu </w:t>
      </w:r>
      <w:r w:rsidR="003776C6">
        <w:rPr>
          <w:rFonts w:ascii="Courier New" w:hAnsi="Courier New"/>
          <w:color w:val="000000"/>
          <w:sz w:val="20"/>
          <w:szCs w:val="20"/>
        </w:rPr>
        <w:t xml:space="preserve">Presidente em Exercício </w:t>
      </w:r>
      <w:proofErr w:type="spellStart"/>
      <w:r w:rsidR="003776C6">
        <w:rPr>
          <w:rFonts w:ascii="Courier New" w:hAnsi="Courier New"/>
          <w:color w:val="000000"/>
          <w:sz w:val="20"/>
          <w:szCs w:val="20"/>
        </w:rPr>
        <w:t>Selvino</w:t>
      </w:r>
      <w:proofErr w:type="spellEnd"/>
      <w:r w:rsidR="003776C6">
        <w:rPr>
          <w:rFonts w:ascii="Courier New" w:hAnsi="Courier New"/>
          <w:color w:val="000000"/>
          <w:sz w:val="20"/>
          <w:szCs w:val="20"/>
        </w:rPr>
        <w:t xml:space="preserve"> </w:t>
      </w:r>
      <w:proofErr w:type="spellStart"/>
      <w:r w:rsidR="003776C6">
        <w:rPr>
          <w:rFonts w:ascii="Courier New" w:hAnsi="Courier New"/>
          <w:color w:val="000000"/>
          <w:sz w:val="20"/>
          <w:szCs w:val="20"/>
        </w:rPr>
        <w:t>Giaretton</w:t>
      </w:r>
      <w:proofErr w:type="spellEnd"/>
      <w:r>
        <w:rPr>
          <w:rFonts w:ascii="Courier New" w:hAnsi="Courier New"/>
          <w:color w:val="000000"/>
          <w:sz w:val="20"/>
          <w:szCs w:val="20"/>
        </w:rPr>
        <w:t xml:space="preserve">, no uso de suas atribuições e de conformidade com a Lei Federal nº 8.666/93 de 21/06/1993 e suas alterações, torna público para conhecimento dos interessados, que se encontra aberta à </w:t>
      </w:r>
      <w:r>
        <w:rPr>
          <w:rFonts w:ascii="Courier New" w:hAnsi="Courier New"/>
          <w:color w:val="000000"/>
          <w:sz w:val="20"/>
          <w:szCs w:val="20"/>
        </w:rPr>
        <w:lastRenderedPageBreak/>
        <w:t xml:space="preserve">licitação na modalidade </w:t>
      </w:r>
      <w:r>
        <w:rPr>
          <w:rFonts w:ascii="Courier New" w:hAnsi="Courier New"/>
          <w:b/>
          <w:color w:val="000000"/>
          <w:sz w:val="20"/>
          <w:szCs w:val="20"/>
        </w:rPr>
        <w:t>Tomada de Preços</w:t>
      </w:r>
      <w:r>
        <w:rPr>
          <w:rFonts w:ascii="Courier New" w:hAnsi="Courier New"/>
          <w:color w:val="000000"/>
          <w:sz w:val="20"/>
          <w:szCs w:val="20"/>
        </w:rPr>
        <w:t>,</w:t>
      </w:r>
      <w:r>
        <w:rPr>
          <w:rFonts w:ascii="Courier New" w:hAnsi="Courier New"/>
          <w:sz w:val="20"/>
          <w:szCs w:val="20"/>
        </w:rPr>
        <w:t xml:space="preserve"> do tipo </w:t>
      </w:r>
      <w:r>
        <w:rPr>
          <w:rFonts w:ascii="Courier New" w:hAnsi="Courier New"/>
          <w:b/>
          <w:bCs/>
          <w:sz w:val="20"/>
          <w:szCs w:val="20"/>
        </w:rPr>
        <w:t>Menor Preço Global</w:t>
      </w:r>
      <w:r>
        <w:rPr>
          <w:rFonts w:ascii="Courier New" w:hAnsi="Courier New"/>
          <w:color w:val="000000"/>
          <w:sz w:val="20"/>
          <w:szCs w:val="20"/>
        </w:rPr>
        <w:t xml:space="preserve">, com abertura para o dia </w:t>
      </w:r>
      <w:r>
        <w:rPr>
          <w:rFonts w:ascii="Courier New" w:hAnsi="Courier New"/>
          <w:b/>
          <w:bCs/>
          <w:color w:val="000000"/>
          <w:sz w:val="20"/>
          <w:szCs w:val="20"/>
          <w:u w:val="single"/>
        </w:rPr>
        <w:t>09/11/17</w:t>
      </w:r>
      <w:r>
        <w:rPr>
          <w:rFonts w:ascii="Courier New" w:hAnsi="Courier New"/>
          <w:color w:val="000000"/>
          <w:sz w:val="20"/>
          <w:szCs w:val="20"/>
          <w:u w:val="single"/>
        </w:rPr>
        <w:t xml:space="preserve"> às </w:t>
      </w:r>
      <w:proofErr w:type="gramStart"/>
      <w:r>
        <w:rPr>
          <w:rFonts w:ascii="Courier New" w:hAnsi="Courier New"/>
          <w:b/>
          <w:bCs/>
          <w:color w:val="000000"/>
          <w:sz w:val="20"/>
          <w:szCs w:val="20"/>
          <w:u w:val="single"/>
        </w:rPr>
        <w:t>09:00</w:t>
      </w:r>
      <w:proofErr w:type="gramEnd"/>
      <w:r>
        <w:rPr>
          <w:rFonts w:ascii="Courier New" w:hAnsi="Courier New"/>
          <w:color w:val="000000"/>
          <w:sz w:val="20"/>
          <w:szCs w:val="20"/>
          <w:u w:val="single"/>
        </w:rPr>
        <w:t xml:space="preserve"> </w:t>
      </w:r>
      <w:r>
        <w:rPr>
          <w:rFonts w:ascii="Courier New" w:hAnsi="Courier New"/>
          <w:color w:val="000000"/>
          <w:sz w:val="20"/>
          <w:szCs w:val="20"/>
        </w:rPr>
        <w:t xml:space="preserve">horas, </w:t>
      </w:r>
      <w:r>
        <w:rPr>
          <w:rFonts w:ascii="Courier New" w:eastAsia="Arial" w:hAnsi="Courier New" w:cs="Arial"/>
          <w:color w:val="000000"/>
          <w:sz w:val="20"/>
          <w:szCs w:val="20"/>
          <w:lang w:eastAsia="pt-BR"/>
        </w:rPr>
        <w:t>tendo como local a PREFEITURA MUNICIPAL DE PAULO BENTO, sita a Avenida Irmãs Consolata</w:t>
      </w:r>
      <w:bookmarkStart w:id="0" w:name="_GoBack"/>
      <w:bookmarkEnd w:id="0"/>
      <w:r>
        <w:rPr>
          <w:rFonts w:ascii="Courier New" w:eastAsia="Arial" w:hAnsi="Courier New" w:cs="Arial"/>
          <w:color w:val="000000"/>
          <w:sz w:val="20"/>
          <w:szCs w:val="20"/>
          <w:lang w:eastAsia="pt-BR"/>
        </w:rPr>
        <w:t>, 189, na sala do Departamento de Licitações, onde a Comissão Permanente de Licitações estará reunida com a finalidade de receber os envelopes nº 01 contendo a Documentação e nº 02 contendo a Proposta de Preço referente a este Edital.</w:t>
      </w:r>
    </w:p>
    <w:p w:rsidR="00BF1B0D" w:rsidRDefault="00AC3A37">
      <w:pPr>
        <w:pStyle w:val="Textbody"/>
        <w:spacing w:after="119" w:line="360" w:lineRule="auto"/>
        <w:jc w:val="both"/>
        <w:rPr>
          <w:rFonts w:ascii="Courier New" w:hAnsi="Courier New"/>
          <w:sz w:val="20"/>
          <w:szCs w:val="20"/>
        </w:rPr>
      </w:pPr>
      <w:r>
        <w:rPr>
          <w:rFonts w:ascii="Courier New" w:eastAsia="Arial" w:hAnsi="Courier New" w:cs="Arial"/>
          <w:color w:val="000000"/>
          <w:sz w:val="20"/>
          <w:szCs w:val="20"/>
          <w:lang w:eastAsia="pt-BR"/>
        </w:rPr>
        <w:tab/>
        <w:t xml:space="preserve">1.2. Serão consideradas aptos para participarem da presente Tomada de Preços os participantes que estiveram devidamente cadastrados no Setor de Compras e Licitações da Prefeitura Municipal de Paulo Bento, </w:t>
      </w:r>
      <w:r>
        <w:rPr>
          <w:rFonts w:ascii="Courier New" w:eastAsia="Arial" w:hAnsi="Courier New" w:cs="Arial"/>
          <w:b/>
          <w:color w:val="000000"/>
          <w:sz w:val="20"/>
          <w:szCs w:val="20"/>
          <w:lang w:eastAsia="pt-BR"/>
        </w:rPr>
        <w:t xml:space="preserve">até o terceiro dia anterior à data do recebimento das propostas, </w:t>
      </w:r>
      <w:r>
        <w:rPr>
          <w:rFonts w:ascii="Courier New" w:eastAsia="Arial" w:hAnsi="Courier New" w:cs="Arial"/>
          <w:color w:val="000000"/>
          <w:sz w:val="20"/>
          <w:szCs w:val="20"/>
          <w:lang w:eastAsia="pt-BR"/>
        </w:rPr>
        <w:t>observada a necessária qualificação</w:t>
      </w:r>
    </w:p>
    <w:p w:rsidR="00BF1B0D" w:rsidRDefault="00AC3A37">
      <w:pPr>
        <w:pStyle w:val="Textbody"/>
        <w:spacing w:after="119" w:line="360" w:lineRule="auto"/>
        <w:jc w:val="both"/>
        <w:rPr>
          <w:rFonts w:ascii="Courier New" w:hAnsi="Courier New"/>
          <w:b/>
          <w:color w:val="000000"/>
          <w:sz w:val="20"/>
          <w:szCs w:val="20"/>
        </w:rPr>
      </w:pPr>
      <w:r>
        <w:rPr>
          <w:rFonts w:ascii="Courier New" w:hAnsi="Courier New"/>
          <w:b/>
          <w:color w:val="000000"/>
          <w:sz w:val="20"/>
          <w:szCs w:val="20"/>
        </w:rPr>
        <w:tab/>
      </w:r>
      <w:r>
        <w:rPr>
          <w:rFonts w:ascii="Courier New" w:hAnsi="Courier New"/>
          <w:b/>
          <w:color w:val="000000"/>
          <w:sz w:val="20"/>
          <w:szCs w:val="20"/>
          <w:u w:val="single"/>
        </w:rPr>
        <w:t>II – OBJETO:</w:t>
      </w:r>
    </w:p>
    <w:p w:rsidR="00BF1B0D" w:rsidRDefault="00AC3A37">
      <w:pPr>
        <w:pStyle w:val="Textbody"/>
        <w:spacing w:after="119" w:line="360" w:lineRule="auto"/>
        <w:jc w:val="both"/>
        <w:rPr>
          <w:rFonts w:ascii="Courier New" w:hAnsi="Courier New"/>
          <w:color w:val="000000"/>
          <w:sz w:val="20"/>
          <w:szCs w:val="20"/>
        </w:rPr>
      </w:pPr>
      <w:r>
        <w:rPr>
          <w:rFonts w:ascii="Courier New" w:hAnsi="Courier New"/>
          <w:color w:val="000000"/>
          <w:sz w:val="20"/>
          <w:szCs w:val="20"/>
        </w:rPr>
        <w:tab/>
        <w:t>2.1. Constitui objeto da presente licitação a Seleção de propostas visando a contratação de empresa para execução da 6ª etapa da construção da Sede da Câmara Municipal de Vereadores, sob forma de empreitada global, conforme memorial descritivo, planilha orçamentária, cronograma físico-financeiro e projeto da obra anexos a este edital.</w:t>
      </w:r>
    </w:p>
    <w:p w:rsidR="00BF1B0D" w:rsidRDefault="00AC3A37">
      <w:pPr>
        <w:pStyle w:val="Textbody"/>
        <w:spacing w:after="119" w:line="360" w:lineRule="auto"/>
        <w:jc w:val="both"/>
        <w:rPr>
          <w:rFonts w:ascii="Courier New" w:hAnsi="Courier New"/>
          <w:color w:val="000000"/>
          <w:sz w:val="20"/>
          <w:szCs w:val="20"/>
        </w:rPr>
      </w:pPr>
      <w:r>
        <w:rPr>
          <w:rFonts w:ascii="Courier New" w:hAnsi="Courier New"/>
          <w:color w:val="000000"/>
          <w:sz w:val="20"/>
          <w:szCs w:val="20"/>
        </w:rPr>
        <w:tab/>
      </w:r>
      <w:r>
        <w:rPr>
          <w:rFonts w:ascii="Courier New" w:hAnsi="Courier New"/>
          <w:b/>
          <w:bCs/>
          <w:color w:val="000000"/>
          <w:sz w:val="20"/>
          <w:szCs w:val="20"/>
          <w:u w:val="single"/>
        </w:rPr>
        <w:t>III – DO CADASTRO:</w:t>
      </w:r>
    </w:p>
    <w:p w:rsidR="00BF1B0D" w:rsidRPr="00515B9F" w:rsidRDefault="00AC3A37">
      <w:pPr>
        <w:pStyle w:val="Textbody"/>
        <w:spacing w:after="119" w:line="360" w:lineRule="auto"/>
        <w:jc w:val="both"/>
        <w:rPr>
          <w:rFonts w:ascii="Courier New" w:hAnsi="Courier New" w:cs="Courier New"/>
          <w:sz w:val="20"/>
        </w:rPr>
      </w:pPr>
      <w:r>
        <w:rPr>
          <w:rFonts w:ascii="Courier New" w:hAnsi="Courier New"/>
          <w:color w:val="000000"/>
          <w:sz w:val="20"/>
          <w:szCs w:val="20"/>
        </w:rPr>
        <w:tab/>
      </w:r>
      <w:r w:rsidRPr="00515B9F">
        <w:rPr>
          <w:rFonts w:ascii="Courier New" w:hAnsi="Courier New" w:cs="Courier New"/>
          <w:b/>
          <w:bCs/>
          <w:color w:val="000000"/>
          <w:sz w:val="20"/>
          <w:szCs w:val="20"/>
        </w:rPr>
        <w:t>3.1.</w:t>
      </w:r>
      <w:r w:rsidRPr="00515B9F">
        <w:rPr>
          <w:rFonts w:ascii="Courier New" w:hAnsi="Courier New" w:cs="Courier New"/>
          <w:color w:val="000000"/>
          <w:sz w:val="20"/>
          <w:szCs w:val="20"/>
        </w:rPr>
        <w:t xml:space="preserve"> Para obtenção do Certificado de Registro Cadastral de Fornecedor do </w:t>
      </w:r>
      <w:r w:rsidR="003776C6" w:rsidRPr="00515B9F">
        <w:rPr>
          <w:rFonts w:ascii="Courier New" w:hAnsi="Courier New" w:cs="Courier New"/>
          <w:color w:val="000000"/>
          <w:sz w:val="20"/>
          <w:szCs w:val="20"/>
        </w:rPr>
        <w:t>Município de</w:t>
      </w:r>
      <w:r w:rsidRPr="00515B9F">
        <w:rPr>
          <w:rFonts w:ascii="Courier New" w:hAnsi="Courier New" w:cs="Courier New"/>
          <w:color w:val="000000"/>
          <w:sz w:val="20"/>
          <w:szCs w:val="20"/>
        </w:rPr>
        <w:t xml:space="preserve"> Paulo Bento/RS, as licitantes interessadas deverão apresentar os seguintes documentos:</w:t>
      </w:r>
    </w:p>
    <w:p w:rsidR="00BF1B0D" w:rsidRDefault="00AC3A37">
      <w:pPr>
        <w:pStyle w:val="Standard"/>
        <w:autoSpaceDE w:val="0"/>
        <w:spacing w:after="119" w:line="360" w:lineRule="auto"/>
        <w:jc w:val="both"/>
        <w:rPr>
          <w:rFonts w:ascii="Courier New" w:eastAsia="Tahoma" w:hAnsi="Courier New" w:cs="Tahoma"/>
          <w:sz w:val="20"/>
          <w:szCs w:val="20"/>
        </w:rPr>
      </w:pPr>
      <w:r>
        <w:rPr>
          <w:rFonts w:ascii="Courier New" w:eastAsia="Tahoma" w:hAnsi="Courier New" w:cs="Tahoma"/>
          <w:sz w:val="20"/>
          <w:szCs w:val="20"/>
        </w:rPr>
        <w:t xml:space="preserve"> </w:t>
      </w:r>
      <w:r>
        <w:rPr>
          <w:rFonts w:ascii="Courier New" w:eastAsia="Tahoma" w:hAnsi="Courier New" w:cs="Tahoma"/>
          <w:sz w:val="20"/>
          <w:szCs w:val="20"/>
        </w:rPr>
        <w:tab/>
      </w:r>
      <w:r>
        <w:rPr>
          <w:rFonts w:ascii="Courier New" w:eastAsia="Tahoma" w:hAnsi="Courier New" w:cs="Tahoma"/>
          <w:b/>
          <w:bCs/>
          <w:sz w:val="20"/>
          <w:szCs w:val="20"/>
        </w:rPr>
        <w:t>a)</w:t>
      </w:r>
      <w:r>
        <w:rPr>
          <w:rFonts w:ascii="Courier New" w:eastAsia="Tahoma" w:hAnsi="Courier New" w:cs="Tahoma"/>
          <w:sz w:val="20"/>
          <w:szCs w:val="20"/>
        </w:rPr>
        <w:t xml:space="preserve"> Declaração que atende ao disposto no art. 7º, inciso XXXIII, da Constituição Federal, conforme o modelo do Decreto Federal nº 4.358/02;</w:t>
      </w:r>
    </w:p>
    <w:p w:rsidR="00BF1B0D" w:rsidRDefault="00AC3A37">
      <w:pPr>
        <w:pStyle w:val="Standard"/>
        <w:autoSpaceDE w:val="0"/>
        <w:spacing w:after="119" w:line="360" w:lineRule="auto"/>
        <w:jc w:val="both"/>
        <w:rPr>
          <w:rFonts w:hint="eastAsia"/>
        </w:rPr>
      </w:pPr>
      <w:r>
        <w:rPr>
          <w:rFonts w:ascii="Courier New" w:eastAsia="Tahoma" w:hAnsi="Courier New" w:cs="Tahoma"/>
          <w:sz w:val="20"/>
          <w:szCs w:val="20"/>
        </w:rPr>
        <w:tab/>
      </w:r>
      <w:r>
        <w:rPr>
          <w:rFonts w:ascii="Courier New" w:eastAsia="Tahoma" w:hAnsi="Courier New" w:cs="Tahoma"/>
          <w:b/>
          <w:bCs/>
          <w:sz w:val="20"/>
          <w:szCs w:val="20"/>
          <w:u w:val="single"/>
        </w:rPr>
        <w:t>3.1.2. HABILITAÇÃO JURÍDICA:</w:t>
      </w:r>
    </w:p>
    <w:p w:rsidR="00BF1B0D" w:rsidRDefault="00AC3A37">
      <w:pPr>
        <w:pStyle w:val="Standard"/>
        <w:autoSpaceDE w:val="0"/>
        <w:spacing w:after="119" w:line="360" w:lineRule="auto"/>
        <w:jc w:val="both"/>
        <w:rPr>
          <w:rFonts w:ascii="Courier New" w:eastAsia="Tahoma" w:hAnsi="Courier New" w:cs="Tahoma"/>
          <w:sz w:val="20"/>
          <w:szCs w:val="20"/>
        </w:rPr>
      </w:pPr>
      <w:r>
        <w:rPr>
          <w:rFonts w:ascii="Courier New" w:eastAsia="Tahoma" w:hAnsi="Courier New" w:cs="Tahoma"/>
          <w:sz w:val="20"/>
          <w:szCs w:val="20"/>
        </w:rPr>
        <w:tab/>
      </w:r>
      <w:r>
        <w:rPr>
          <w:rFonts w:ascii="Courier New" w:eastAsia="Tahoma" w:hAnsi="Courier New" w:cs="Tahoma"/>
          <w:b/>
          <w:bCs/>
          <w:sz w:val="20"/>
          <w:szCs w:val="20"/>
        </w:rPr>
        <w:t>a)</w:t>
      </w:r>
      <w:r>
        <w:rPr>
          <w:rFonts w:ascii="Courier New" w:eastAsia="Tahoma" w:hAnsi="Courier New" w:cs="Tahoma"/>
          <w:sz w:val="20"/>
          <w:szCs w:val="20"/>
        </w:rPr>
        <w:t xml:space="preserve"> Registro comercial no caso de empresa individual;</w:t>
      </w:r>
    </w:p>
    <w:p w:rsidR="00BF1B0D" w:rsidRDefault="00AC3A37">
      <w:pPr>
        <w:pStyle w:val="Standard"/>
        <w:autoSpaceDE w:val="0"/>
        <w:spacing w:after="119" w:line="360" w:lineRule="auto"/>
        <w:jc w:val="both"/>
        <w:rPr>
          <w:rFonts w:ascii="Courier New" w:eastAsia="Tahoma" w:hAnsi="Courier New" w:cs="Tahoma"/>
          <w:sz w:val="20"/>
          <w:szCs w:val="20"/>
        </w:rPr>
      </w:pPr>
      <w:r>
        <w:rPr>
          <w:rFonts w:ascii="Courier New" w:eastAsia="Tahoma" w:hAnsi="Courier New" w:cs="Tahoma"/>
          <w:sz w:val="20"/>
          <w:szCs w:val="20"/>
        </w:rPr>
        <w:tab/>
      </w:r>
      <w:r>
        <w:rPr>
          <w:rFonts w:ascii="Courier New" w:eastAsia="Tahoma" w:hAnsi="Courier New" w:cs="Tahoma"/>
          <w:b/>
          <w:bCs/>
          <w:sz w:val="20"/>
          <w:szCs w:val="20"/>
        </w:rPr>
        <w:t>b)</w:t>
      </w:r>
      <w:r>
        <w:rPr>
          <w:rFonts w:ascii="Courier New" w:eastAsia="Tahoma" w:hAnsi="Courier New" w:cs="Tahoma"/>
          <w:sz w:val="20"/>
          <w:szCs w:val="20"/>
        </w:rPr>
        <w:t xml:space="preserve"> Ato constitutivo, estatuto ou contrato social em vigor, devidamente registrado, em se tratando de sociedades comerciais, e, no caso de sociedade por ações, acompanhado de documentos de eleição de seus administradores;</w:t>
      </w:r>
    </w:p>
    <w:p w:rsidR="00BF1B0D" w:rsidRDefault="00AC3A37">
      <w:pPr>
        <w:pStyle w:val="Textbody"/>
        <w:spacing w:after="119" w:line="360" w:lineRule="auto"/>
        <w:jc w:val="both"/>
        <w:rPr>
          <w:rFonts w:ascii="Courier New" w:eastAsia="Tahoma" w:hAnsi="Courier New" w:cs="Tahoma"/>
          <w:color w:val="000000"/>
          <w:sz w:val="20"/>
          <w:szCs w:val="20"/>
        </w:rPr>
      </w:pPr>
      <w:r>
        <w:rPr>
          <w:rFonts w:ascii="Courier New" w:eastAsia="Tahoma" w:hAnsi="Courier New" w:cs="Tahoma"/>
          <w:color w:val="000000"/>
          <w:sz w:val="20"/>
          <w:szCs w:val="20"/>
        </w:rPr>
        <w:tab/>
      </w:r>
      <w:r>
        <w:rPr>
          <w:rFonts w:ascii="Courier New" w:eastAsia="Tahoma" w:hAnsi="Courier New" w:cs="Tahoma"/>
          <w:b/>
          <w:bCs/>
          <w:color w:val="000000"/>
          <w:sz w:val="20"/>
          <w:szCs w:val="20"/>
        </w:rPr>
        <w:t>c)</w:t>
      </w:r>
      <w:r>
        <w:rPr>
          <w:rFonts w:ascii="Courier New" w:eastAsia="Tahoma" w:hAnsi="Courier New" w:cs="Tahoma"/>
          <w:color w:val="000000"/>
          <w:sz w:val="20"/>
          <w:szCs w:val="20"/>
        </w:rPr>
        <w:t xml:space="preserve"> Decreto de autorização, em se tratando de empresa ou sociedade estrangeira em funcionamento no País, e ato de registro ou autorização para funcionamento expedido pelo órgão competente, quanto à atividade assim o exigir.</w:t>
      </w:r>
    </w:p>
    <w:p w:rsidR="00BF1B0D" w:rsidRDefault="00AC3A37">
      <w:pPr>
        <w:pStyle w:val="Standard"/>
        <w:autoSpaceDE w:val="0"/>
        <w:spacing w:after="119" w:line="360" w:lineRule="auto"/>
        <w:jc w:val="both"/>
        <w:rPr>
          <w:rFonts w:hint="eastAsia"/>
        </w:rPr>
      </w:pPr>
      <w:r>
        <w:rPr>
          <w:rFonts w:ascii="Courier New" w:eastAsia="Tahoma" w:hAnsi="Courier New" w:cs="Tahoma"/>
          <w:sz w:val="20"/>
          <w:szCs w:val="20"/>
        </w:rPr>
        <w:tab/>
      </w:r>
      <w:r>
        <w:rPr>
          <w:rFonts w:ascii="Courier New" w:eastAsia="Tahoma" w:hAnsi="Courier New" w:cs="Tahoma"/>
          <w:b/>
          <w:bCs/>
          <w:sz w:val="20"/>
          <w:szCs w:val="20"/>
          <w:u w:val="single"/>
        </w:rPr>
        <w:t>3.1.3. REGULARIDADE FISCAL:</w:t>
      </w:r>
    </w:p>
    <w:p w:rsidR="00BF1B0D" w:rsidRDefault="00AC3A37">
      <w:pPr>
        <w:pStyle w:val="Standard"/>
        <w:autoSpaceDE w:val="0"/>
        <w:spacing w:after="119" w:line="360" w:lineRule="auto"/>
        <w:jc w:val="both"/>
        <w:rPr>
          <w:rFonts w:ascii="Courier New" w:eastAsia="Tahoma" w:hAnsi="Courier New" w:cs="Tahoma"/>
          <w:sz w:val="20"/>
          <w:szCs w:val="20"/>
        </w:rPr>
      </w:pPr>
      <w:r>
        <w:rPr>
          <w:rFonts w:ascii="Courier New" w:eastAsia="Tahoma" w:hAnsi="Courier New" w:cs="Tahoma"/>
          <w:sz w:val="20"/>
          <w:szCs w:val="20"/>
        </w:rPr>
        <w:tab/>
      </w:r>
      <w:r>
        <w:rPr>
          <w:rFonts w:ascii="Courier New" w:eastAsia="Tahoma" w:hAnsi="Courier New" w:cs="Tahoma"/>
          <w:b/>
          <w:bCs/>
          <w:sz w:val="20"/>
          <w:szCs w:val="20"/>
        </w:rPr>
        <w:t>a)</w:t>
      </w:r>
      <w:r>
        <w:rPr>
          <w:rFonts w:ascii="Courier New" w:eastAsia="Tahoma" w:hAnsi="Courier New" w:cs="Tahoma"/>
          <w:sz w:val="20"/>
          <w:szCs w:val="20"/>
        </w:rPr>
        <w:t xml:space="preserve"> Prova de inscrição no Cadastro Nacional de Pessoa Jurídica (CNPJ);</w:t>
      </w:r>
    </w:p>
    <w:p w:rsidR="00BF1B0D" w:rsidRDefault="00AC3A37">
      <w:pPr>
        <w:pStyle w:val="Standard"/>
        <w:autoSpaceDE w:val="0"/>
        <w:spacing w:after="119" w:line="360" w:lineRule="auto"/>
        <w:jc w:val="both"/>
        <w:rPr>
          <w:rFonts w:ascii="Courier New" w:eastAsia="Tahoma" w:hAnsi="Courier New" w:cs="Tahoma"/>
          <w:sz w:val="20"/>
          <w:szCs w:val="20"/>
        </w:rPr>
      </w:pPr>
      <w:r>
        <w:rPr>
          <w:rFonts w:ascii="Courier New" w:eastAsia="Tahoma" w:hAnsi="Courier New" w:cs="Tahoma"/>
          <w:sz w:val="20"/>
          <w:szCs w:val="20"/>
        </w:rPr>
        <w:lastRenderedPageBreak/>
        <w:tab/>
      </w:r>
      <w:r>
        <w:rPr>
          <w:rFonts w:ascii="Courier New" w:eastAsia="Tahoma" w:hAnsi="Courier New" w:cs="Tahoma"/>
          <w:b/>
          <w:bCs/>
          <w:sz w:val="20"/>
          <w:szCs w:val="20"/>
        </w:rPr>
        <w:t>b)</w:t>
      </w:r>
      <w:r>
        <w:rPr>
          <w:rFonts w:ascii="Courier New" w:eastAsia="Tahoma" w:hAnsi="Courier New" w:cs="Tahoma"/>
          <w:sz w:val="20"/>
          <w:szCs w:val="20"/>
        </w:rPr>
        <w:t xml:space="preserve"> Prova de inscrição no Cadastro de Contribuinte do Município, relativo ao domicílio ou sede do licitante, pertinente ao seu ramo de atividades;</w:t>
      </w:r>
    </w:p>
    <w:p w:rsidR="00BF1B0D" w:rsidRDefault="00AC3A37">
      <w:pPr>
        <w:pStyle w:val="Standard"/>
        <w:autoSpaceDE w:val="0"/>
        <w:spacing w:after="119" w:line="360" w:lineRule="auto"/>
        <w:jc w:val="both"/>
        <w:rPr>
          <w:rFonts w:ascii="Courier New" w:eastAsia="Tahoma" w:hAnsi="Courier New" w:cs="Tahoma"/>
          <w:sz w:val="20"/>
          <w:szCs w:val="20"/>
        </w:rPr>
      </w:pPr>
      <w:r>
        <w:rPr>
          <w:rFonts w:ascii="Courier New" w:eastAsia="Tahoma" w:hAnsi="Courier New" w:cs="Tahoma"/>
          <w:sz w:val="20"/>
          <w:szCs w:val="20"/>
        </w:rPr>
        <w:tab/>
      </w:r>
      <w:r>
        <w:rPr>
          <w:rFonts w:ascii="Courier New" w:eastAsia="Tahoma" w:hAnsi="Courier New" w:cs="Tahoma"/>
          <w:b/>
          <w:bCs/>
          <w:sz w:val="20"/>
          <w:szCs w:val="20"/>
        </w:rPr>
        <w:t>c)</w:t>
      </w:r>
      <w:r>
        <w:rPr>
          <w:rFonts w:ascii="Courier New" w:eastAsia="Tahoma" w:hAnsi="Courier New" w:cs="Tahoma"/>
          <w:sz w:val="20"/>
          <w:szCs w:val="20"/>
        </w:rPr>
        <w:t xml:space="preserve"> Prova de regularidade quanto aos tributos administrados pela Secretaria da Receita Federal do Brasil (RFB) e a inscrições em Dívida Ativa da União junto à Procuradoria-Geral da Fazenda Nacional(PGFN);</w:t>
      </w:r>
    </w:p>
    <w:p w:rsidR="00BF1B0D" w:rsidRDefault="00AC3A37">
      <w:pPr>
        <w:pStyle w:val="Standard"/>
        <w:autoSpaceDE w:val="0"/>
        <w:spacing w:after="119" w:line="360" w:lineRule="auto"/>
        <w:jc w:val="both"/>
        <w:rPr>
          <w:rFonts w:hint="eastAsia"/>
        </w:rPr>
      </w:pPr>
      <w:r>
        <w:rPr>
          <w:rFonts w:ascii="Courier New" w:eastAsia="LucidaSansUnicode" w:hAnsi="Courier New" w:cs="LucidaSansUnicode"/>
          <w:sz w:val="20"/>
          <w:szCs w:val="20"/>
        </w:rPr>
        <w:tab/>
      </w:r>
      <w:r>
        <w:rPr>
          <w:rFonts w:ascii="Courier New" w:eastAsia="Tahoma" w:hAnsi="Courier New" w:cs="Tahoma"/>
          <w:b/>
          <w:bCs/>
          <w:sz w:val="20"/>
          <w:szCs w:val="20"/>
        </w:rPr>
        <w:t>d)</w:t>
      </w:r>
      <w:r>
        <w:rPr>
          <w:rFonts w:ascii="Courier New" w:eastAsia="Tahoma" w:hAnsi="Courier New" w:cs="Tahoma"/>
          <w:sz w:val="20"/>
          <w:szCs w:val="20"/>
        </w:rPr>
        <w:t xml:space="preserve"> Prova de regularidade com a Fazenda Estadual e Municipal, relativas ao domicílio ou sede do licitante;</w:t>
      </w:r>
    </w:p>
    <w:p w:rsidR="00BF1B0D" w:rsidRDefault="00AC3A37">
      <w:pPr>
        <w:pStyle w:val="Standard"/>
        <w:autoSpaceDE w:val="0"/>
        <w:spacing w:after="119" w:line="360" w:lineRule="auto"/>
        <w:jc w:val="both"/>
        <w:rPr>
          <w:rFonts w:ascii="Courier New" w:eastAsia="Tahoma" w:hAnsi="Courier New" w:cs="Tahoma"/>
          <w:sz w:val="20"/>
          <w:szCs w:val="20"/>
        </w:rPr>
      </w:pPr>
      <w:r>
        <w:rPr>
          <w:rFonts w:ascii="Courier New" w:eastAsia="Tahoma" w:hAnsi="Courier New" w:cs="Tahoma"/>
          <w:sz w:val="20"/>
          <w:szCs w:val="20"/>
        </w:rPr>
        <w:tab/>
      </w:r>
      <w:r>
        <w:rPr>
          <w:rFonts w:ascii="Courier New" w:eastAsia="Tahoma" w:hAnsi="Courier New" w:cs="Tahoma"/>
          <w:b/>
          <w:bCs/>
          <w:sz w:val="20"/>
          <w:szCs w:val="20"/>
        </w:rPr>
        <w:t>e)</w:t>
      </w:r>
      <w:r>
        <w:rPr>
          <w:rFonts w:ascii="Courier New" w:eastAsia="Tahoma" w:hAnsi="Courier New" w:cs="Tahoma"/>
          <w:sz w:val="20"/>
          <w:szCs w:val="20"/>
        </w:rPr>
        <w:t xml:space="preserve"> Prova de regularidade junto ao Fundo de Garantia por Tempo de Serviço (FGTS).</w:t>
      </w:r>
    </w:p>
    <w:p w:rsidR="00BF1B0D" w:rsidRDefault="00AC3A37">
      <w:pPr>
        <w:pStyle w:val="Standard"/>
        <w:autoSpaceDE w:val="0"/>
        <w:spacing w:after="119" w:line="360" w:lineRule="auto"/>
        <w:jc w:val="both"/>
        <w:rPr>
          <w:rFonts w:ascii="Courier New" w:eastAsia="Tahoma" w:hAnsi="Courier New" w:cs="Tahoma"/>
          <w:sz w:val="20"/>
          <w:szCs w:val="20"/>
        </w:rPr>
      </w:pPr>
      <w:r>
        <w:rPr>
          <w:rFonts w:ascii="Courier New" w:eastAsia="Tahoma" w:hAnsi="Courier New" w:cs="Tahoma"/>
          <w:sz w:val="20"/>
          <w:szCs w:val="20"/>
        </w:rPr>
        <w:tab/>
      </w:r>
      <w:r>
        <w:rPr>
          <w:rFonts w:ascii="Courier New" w:eastAsia="Tahoma" w:hAnsi="Courier New" w:cs="Tahoma"/>
          <w:b/>
          <w:bCs/>
          <w:sz w:val="20"/>
          <w:szCs w:val="20"/>
          <w:u w:val="single"/>
        </w:rPr>
        <w:t>3.1.4. REGULARIDADE TRABALHISTA:</w:t>
      </w:r>
    </w:p>
    <w:p w:rsidR="00BF1B0D" w:rsidRDefault="00AC3A37">
      <w:pPr>
        <w:pStyle w:val="Standard"/>
        <w:autoSpaceDE w:val="0"/>
        <w:spacing w:after="119" w:line="360" w:lineRule="auto"/>
        <w:jc w:val="both"/>
        <w:rPr>
          <w:rFonts w:ascii="Courier New" w:eastAsia="Tahoma" w:hAnsi="Courier New" w:cs="Tahoma"/>
          <w:sz w:val="20"/>
          <w:szCs w:val="20"/>
        </w:rPr>
      </w:pPr>
      <w:r>
        <w:rPr>
          <w:rFonts w:ascii="Courier New" w:eastAsia="Tahoma" w:hAnsi="Courier New" w:cs="Tahoma"/>
          <w:sz w:val="20"/>
          <w:szCs w:val="20"/>
        </w:rPr>
        <w:tab/>
      </w:r>
      <w:r>
        <w:rPr>
          <w:rFonts w:ascii="Courier New" w:eastAsia="Tahoma" w:hAnsi="Courier New" w:cs="Tahoma"/>
          <w:b/>
          <w:bCs/>
          <w:sz w:val="20"/>
          <w:szCs w:val="20"/>
        </w:rPr>
        <w:t>a)</w:t>
      </w:r>
      <w:r>
        <w:rPr>
          <w:rFonts w:ascii="Courier New" w:eastAsia="Tahoma" w:hAnsi="Courier New" w:cs="Tahoma"/>
          <w:sz w:val="20"/>
          <w:szCs w:val="20"/>
        </w:rPr>
        <w:t xml:space="preserve"> Prova de inexistência de débitos inadimplidos perante a Justiça do Trabalho, mediante a apresentação da Certidão Negativa de Débitos Trabalhistas – CNDT ou da Certidão Positiva de Débitos Trabalhistas com efeito de negativa.</w:t>
      </w:r>
    </w:p>
    <w:p w:rsidR="00BF1B0D" w:rsidRDefault="00AC3A37">
      <w:pPr>
        <w:pStyle w:val="Standard"/>
        <w:autoSpaceDE w:val="0"/>
        <w:spacing w:after="119" w:line="360" w:lineRule="auto"/>
        <w:rPr>
          <w:rFonts w:ascii="Courier New" w:eastAsia="Tahoma" w:hAnsi="Courier New" w:cs="Tahoma"/>
          <w:sz w:val="20"/>
          <w:szCs w:val="20"/>
        </w:rPr>
      </w:pPr>
      <w:r>
        <w:rPr>
          <w:rFonts w:ascii="Courier New" w:eastAsia="Tahoma" w:hAnsi="Courier New" w:cs="Tahoma"/>
          <w:sz w:val="20"/>
          <w:szCs w:val="20"/>
        </w:rPr>
        <w:tab/>
      </w:r>
      <w:r>
        <w:rPr>
          <w:rFonts w:ascii="Courier New" w:eastAsia="Tahoma" w:hAnsi="Courier New" w:cs="Tahoma"/>
          <w:b/>
          <w:bCs/>
          <w:sz w:val="20"/>
          <w:szCs w:val="20"/>
          <w:u w:val="single"/>
        </w:rPr>
        <w:t>3.1.5. QUALIFICAÇÃO TÉCNICA:</w:t>
      </w:r>
    </w:p>
    <w:p w:rsidR="00BF1B0D" w:rsidRDefault="00AC3A37">
      <w:pPr>
        <w:pStyle w:val="Textbody"/>
        <w:autoSpaceDE w:val="0"/>
        <w:spacing w:after="119" w:line="360" w:lineRule="auto"/>
        <w:jc w:val="both"/>
        <w:rPr>
          <w:rFonts w:hint="eastAsia"/>
        </w:rPr>
      </w:pPr>
      <w:r>
        <w:rPr>
          <w:rFonts w:ascii="Courier New" w:eastAsia="Tahoma" w:hAnsi="Courier New" w:cs="Tahoma"/>
          <w:sz w:val="20"/>
          <w:szCs w:val="20"/>
        </w:rPr>
        <w:tab/>
      </w:r>
      <w:r>
        <w:rPr>
          <w:rFonts w:ascii="Courier New" w:eastAsia="Tahoma" w:hAnsi="Courier New" w:cs="Tahoma"/>
          <w:b/>
          <w:bCs/>
          <w:color w:val="000000"/>
          <w:sz w:val="20"/>
          <w:szCs w:val="20"/>
        </w:rPr>
        <w:t>a)</w:t>
      </w:r>
      <w:r>
        <w:rPr>
          <w:rFonts w:ascii="Courier New" w:eastAsia="Tahoma" w:hAnsi="Courier New" w:cs="Tahoma"/>
          <w:color w:val="000000"/>
          <w:sz w:val="20"/>
          <w:szCs w:val="20"/>
        </w:rPr>
        <w:t xml:space="preserve"> Certidão de pessoa jurídica fornecida pelo CREA/RS, indicando que a empresa possui registro junto ao CREA/RS.</w:t>
      </w:r>
    </w:p>
    <w:p w:rsidR="00BF1B0D" w:rsidRDefault="00AC3A37">
      <w:pPr>
        <w:pStyle w:val="Textbody"/>
        <w:autoSpaceDE w:val="0"/>
        <w:spacing w:after="119" w:line="360" w:lineRule="auto"/>
        <w:jc w:val="both"/>
        <w:rPr>
          <w:rFonts w:ascii="Courier New" w:eastAsia="Tahoma" w:hAnsi="Courier New" w:cs="Tahoma"/>
          <w:color w:val="000000"/>
          <w:sz w:val="20"/>
          <w:szCs w:val="20"/>
        </w:rPr>
      </w:pPr>
      <w:r>
        <w:rPr>
          <w:rFonts w:ascii="Courier New" w:eastAsia="Tahoma" w:hAnsi="Courier New" w:cs="Tahoma"/>
          <w:color w:val="000000"/>
          <w:sz w:val="20"/>
          <w:szCs w:val="20"/>
        </w:rPr>
        <w:tab/>
      </w:r>
      <w:r>
        <w:rPr>
          <w:rFonts w:ascii="Courier New" w:eastAsia="Tahoma" w:hAnsi="Courier New" w:cs="Tahoma"/>
          <w:b/>
          <w:bCs/>
          <w:color w:val="000000"/>
          <w:sz w:val="20"/>
          <w:szCs w:val="20"/>
        </w:rPr>
        <w:t>b)</w:t>
      </w:r>
      <w:r>
        <w:rPr>
          <w:rFonts w:ascii="Courier New" w:eastAsia="Tahoma" w:hAnsi="Courier New" w:cs="Tahoma"/>
          <w:color w:val="000000"/>
          <w:sz w:val="20"/>
          <w:szCs w:val="20"/>
        </w:rPr>
        <w:t xml:space="preserve"> Apresentar atestado de capacidade técnica, do profissional, devidamente registrado no CREA, comprovando a execução, pelo profissional do quadro técnico da empresa, de serviços de características conforme o objeto da licitação ou semelhante e de complexidade tecnológica, operacional equivalentes ou superiores às parcelas de maior relevância técnica e valor significativo ao objeto da licitação.</w:t>
      </w:r>
    </w:p>
    <w:p w:rsidR="00BF1B0D" w:rsidRDefault="00AC3A37">
      <w:pPr>
        <w:pStyle w:val="Standard"/>
        <w:autoSpaceDE w:val="0"/>
        <w:spacing w:after="119" w:line="360" w:lineRule="auto"/>
        <w:rPr>
          <w:rFonts w:ascii="Courier New" w:eastAsia="Tahoma" w:hAnsi="Courier New" w:cs="Tahoma"/>
          <w:sz w:val="20"/>
          <w:szCs w:val="20"/>
        </w:rPr>
      </w:pPr>
      <w:r>
        <w:rPr>
          <w:rFonts w:ascii="Courier New" w:eastAsia="Tahoma" w:hAnsi="Courier New" w:cs="Tahoma"/>
          <w:sz w:val="20"/>
          <w:szCs w:val="20"/>
        </w:rPr>
        <w:tab/>
      </w:r>
      <w:r>
        <w:rPr>
          <w:rFonts w:ascii="Courier New" w:eastAsia="Tahoma" w:hAnsi="Courier New" w:cs="Tahoma"/>
          <w:b/>
          <w:bCs/>
          <w:sz w:val="20"/>
          <w:szCs w:val="20"/>
          <w:u w:val="single"/>
        </w:rPr>
        <w:t>3.1.6. QUALIFICAÇÃO ECONÔMICO-FINANCEIRA:</w:t>
      </w:r>
    </w:p>
    <w:p w:rsidR="00BF1B0D" w:rsidRPr="00515B9F" w:rsidRDefault="00AC3A37">
      <w:pPr>
        <w:pStyle w:val="Textbody"/>
        <w:spacing w:after="119" w:line="360" w:lineRule="auto"/>
        <w:jc w:val="both"/>
        <w:rPr>
          <w:rFonts w:ascii="Courier New" w:hAnsi="Courier New" w:cs="Courier New"/>
          <w:sz w:val="20"/>
        </w:rPr>
      </w:pPr>
      <w:r>
        <w:rPr>
          <w:rFonts w:eastAsia="Tahoma" w:cs="Tahoma"/>
          <w:color w:val="000000"/>
          <w:sz w:val="20"/>
          <w:szCs w:val="20"/>
        </w:rPr>
        <w:tab/>
      </w:r>
      <w:r w:rsidRPr="00515B9F">
        <w:rPr>
          <w:rFonts w:ascii="Courier New" w:hAnsi="Courier New" w:cs="Courier New"/>
          <w:b/>
          <w:bCs/>
          <w:color w:val="000000"/>
          <w:sz w:val="20"/>
          <w:szCs w:val="20"/>
        </w:rPr>
        <w:t>a)</w:t>
      </w:r>
      <w:r w:rsidRPr="00515B9F">
        <w:rPr>
          <w:rFonts w:ascii="Courier New" w:hAnsi="Courier New" w:cs="Courier New"/>
          <w:color w:val="000000"/>
          <w:sz w:val="20"/>
          <w:szCs w:val="20"/>
        </w:rPr>
        <w:t xml:space="preserve"> Balanço patrimonial e demonstrações contábeis do último exercício social, já exigíveis e apresentados na forma da lei, com a indicação do nº do Livro Diário, número de registro na Junta Comercial e numeração das folhas onde se encontram os lançamentos, que comprovem a boa situação financeira da empresa.</w:t>
      </w:r>
    </w:p>
    <w:p w:rsidR="00BF1B0D" w:rsidRDefault="00AC3A37">
      <w:pPr>
        <w:pStyle w:val="Textbody"/>
        <w:spacing w:after="119" w:line="360" w:lineRule="auto"/>
        <w:jc w:val="both"/>
        <w:rPr>
          <w:rFonts w:ascii="Courier New" w:hAnsi="Courier New"/>
          <w:sz w:val="20"/>
        </w:rPr>
      </w:pPr>
      <w:r>
        <w:rPr>
          <w:rFonts w:ascii="Courier New" w:hAnsi="Courier New"/>
          <w:sz w:val="20"/>
        </w:rPr>
        <w:tab/>
        <w:t>OBS: É vedada substituição do balanço por balancete ou balanço provisório, podendo aquele ser utilizado por índices oficiais quando encerrado há mais de 03 (três) meses da data de apresentação da proposta.</w:t>
      </w:r>
    </w:p>
    <w:p w:rsidR="00BF1B0D" w:rsidRDefault="00AC3A37">
      <w:pPr>
        <w:pStyle w:val="Textbody"/>
        <w:spacing w:after="119" w:line="360" w:lineRule="auto"/>
        <w:jc w:val="both"/>
        <w:rPr>
          <w:rFonts w:hint="eastAsia"/>
        </w:rPr>
      </w:pPr>
      <w:r>
        <w:rPr>
          <w:rFonts w:ascii="Courier New" w:hAnsi="Courier New"/>
          <w:color w:val="FF0000"/>
          <w:sz w:val="20"/>
        </w:rPr>
        <w:tab/>
      </w:r>
      <w:r>
        <w:rPr>
          <w:rFonts w:ascii="Courier New" w:hAnsi="Courier New"/>
          <w:sz w:val="20"/>
        </w:rPr>
        <w:t>a.1) As empresas constituídas a menos de 01 (um) ano deverão apresentar cópia do balanço de abertura ou do livro diário contendo o balanço de abertura.</w:t>
      </w:r>
    </w:p>
    <w:p w:rsidR="00BF1B0D" w:rsidRDefault="00AC3A37">
      <w:pPr>
        <w:pStyle w:val="Textbody"/>
        <w:spacing w:after="119" w:line="360" w:lineRule="auto"/>
        <w:jc w:val="both"/>
        <w:rPr>
          <w:rFonts w:hint="eastAsia"/>
        </w:rPr>
      </w:pPr>
      <w:r>
        <w:rPr>
          <w:rFonts w:ascii="Courier New" w:hAnsi="Courier New"/>
          <w:sz w:val="20"/>
        </w:rPr>
        <w:lastRenderedPageBreak/>
        <w:tab/>
        <w:t>a.2) Na hipótese de ser o licitante Microempresa ou Empresa de Pequeno Porte, a licitante deverá apresentar Certidão Simplificada da Junta Comercial.</w:t>
      </w:r>
    </w:p>
    <w:p w:rsidR="00BF1B0D" w:rsidRDefault="00AC3A37">
      <w:pPr>
        <w:pStyle w:val="Standard"/>
        <w:autoSpaceDE w:val="0"/>
        <w:spacing w:after="119" w:line="360" w:lineRule="auto"/>
        <w:jc w:val="both"/>
        <w:rPr>
          <w:rFonts w:ascii="Courier New" w:eastAsia="Tahoma" w:hAnsi="Courier New" w:cs="Tahoma"/>
          <w:sz w:val="20"/>
          <w:szCs w:val="20"/>
        </w:rPr>
      </w:pPr>
      <w:r>
        <w:rPr>
          <w:rFonts w:ascii="Courier New" w:eastAsia="Tahoma" w:hAnsi="Courier New" w:cs="Tahoma"/>
          <w:sz w:val="20"/>
          <w:szCs w:val="20"/>
        </w:rPr>
        <w:tab/>
      </w:r>
      <w:r>
        <w:rPr>
          <w:rFonts w:ascii="Courier New" w:eastAsia="Tahoma" w:hAnsi="Courier New" w:cs="Tahoma"/>
          <w:b/>
          <w:bCs/>
          <w:sz w:val="20"/>
          <w:szCs w:val="20"/>
        </w:rPr>
        <w:t>b)</w:t>
      </w:r>
      <w:r>
        <w:rPr>
          <w:rFonts w:ascii="Courier New" w:eastAsia="Tahoma" w:hAnsi="Courier New" w:cs="Tahoma"/>
          <w:sz w:val="20"/>
          <w:szCs w:val="20"/>
        </w:rPr>
        <w:t xml:space="preserve"> Certidão Negativa de Falência ou Concordata expedida pelo distribuidor da sede pessoa jurídica, em prazo não superior a </w:t>
      </w:r>
      <w:r>
        <w:rPr>
          <w:rFonts w:ascii="Courier New" w:eastAsia="Tahoma" w:hAnsi="Courier New" w:cs="Tahoma"/>
          <w:sz w:val="20"/>
          <w:szCs w:val="20"/>
          <w:u w:val="single"/>
        </w:rPr>
        <w:t>30 (trinta)</w:t>
      </w:r>
      <w:r>
        <w:rPr>
          <w:rFonts w:ascii="Courier New" w:eastAsia="Tahoma" w:hAnsi="Courier New" w:cs="Tahoma"/>
          <w:sz w:val="20"/>
          <w:szCs w:val="20"/>
        </w:rPr>
        <w:t xml:space="preserve"> dias da data designada para a apresentação do documento.</w:t>
      </w:r>
    </w:p>
    <w:p w:rsidR="00BF1B0D" w:rsidRDefault="00AC3A37">
      <w:pPr>
        <w:pStyle w:val="Standard"/>
        <w:autoSpaceDE w:val="0"/>
        <w:spacing w:after="119" w:line="360" w:lineRule="auto"/>
        <w:jc w:val="both"/>
        <w:rPr>
          <w:rFonts w:ascii="Courier New" w:hAnsi="Courier New"/>
          <w:sz w:val="20"/>
          <w:szCs w:val="20"/>
        </w:rPr>
      </w:pPr>
      <w:r>
        <w:rPr>
          <w:rFonts w:ascii="Courier New" w:eastAsia="Tahoma" w:hAnsi="Courier New" w:cs="Tahoma"/>
          <w:sz w:val="20"/>
          <w:szCs w:val="20"/>
        </w:rPr>
        <w:tab/>
      </w:r>
      <w:r>
        <w:rPr>
          <w:rFonts w:ascii="Courier New" w:eastAsia="Tahoma" w:hAnsi="Courier New" w:cs="Tahoma"/>
          <w:b/>
          <w:bCs/>
          <w:sz w:val="20"/>
          <w:szCs w:val="20"/>
        </w:rPr>
        <w:t>3.2.</w:t>
      </w:r>
      <w:r>
        <w:rPr>
          <w:rFonts w:ascii="Courier New" w:eastAsia="Tahoma" w:hAnsi="Courier New" w:cs="Tahoma"/>
          <w:sz w:val="20"/>
          <w:szCs w:val="20"/>
        </w:rPr>
        <w:t xml:space="preserve"> Os documentos constantes dos itens 3.1.1 a 3.1.4 deverão ser apresentados em original, ou por cópia autenticada por tabelião ou por funcionário do </w:t>
      </w:r>
      <w:r w:rsidR="003776C6">
        <w:rPr>
          <w:rFonts w:ascii="Courier New" w:eastAsia="Tahoma" w:hAnsi="Courier New" w:cs="Tahoma"/>
          <w:sz w:val="20"/>
          <w:szCs w:val="20"/>
        </w:rPr>
        <w:t xml:space="preserve">Município de Paulo Bento </w:t>
      </w:r>
      <w:r>
        <w:rPr>
          <w:rFonts w:ascii="Courier New" w:eastAsia="Tahoma" w:hAnsi="Courier New" w:cs="Tahoma"/>
          <w:sz w:val="20"/>
          <w:szCs w:val="20"/>
        </w:rPr>
        <w:t>ou publicação em órgão de imprensa oficial. As certidões poderão ser extraídas dos sistemas informatizados, se disponíveis em tal forma, mediante uso da tecnologia da certificação digital, ficando sujeitos a verificação de sua autenticidade pela Administração.</w:t>
      </w:r>
    </w:p>
    <w:p w:rsidR="00BF1B0D" w:rsidRDefault="00AC3A37">
      <w:pPr>
        <w:pStyle w:val="Standard"/>
        <w:autoSpaceDE w:val="0"/>
        <w:spacing w:after="119" w:line="360" w:lineRule="auto"/>
        <w:jc w:val="both"/>
        <w:rPr>
          <w:rFonts w:ascii="Courier New" w:hAnsi="Courier New"/>
          <w:sz w:val="20"/>
          <w:szCs w:val="20"/>
        </w:rPr>
      </w:pPr>
      <w:r>
        <w:rPr>
          <w:rFonts w:ascii="Courier New" w:eastAsia="Tahoma" w:hAnsi="Courier New" w:cs="Tahoma"/>
          <w:sz w:val="20"/>
          <w:szCs w:val="20"/>
        </w:rPr>
        <w:tab/>
      </w:r>
      <w:proofErr w:type="spellStart"/>
      <w:r>
        <w:rPr>
          <w:rFonts w:ascii="Courier New" w:eastAsia="Tahoma" w:hAnsi="Courier New" w:cs="Tahoma"/>
          <w:sz w:val="20"/>
          <w:szCs w:val="20"/>
        </w:rPr>
        <w:t>OBS.:</w:t>
      </w:r>
      <w:r>
        <w:rPr>
          <w:rFonts w:ascii="Courier New" w:eastAsia="Verdana" w:hAnsi="Courier New" w:cs="Verdana"/>
          <w:color w:val="000000"/>
          <w:sz w:val="20"/>
          <w:szCs w:val="20"/>
        </w:rPr>
        <w:t>As</w:t>
      </w:r>
      <w:proofErr w:type="spellEnd"/>
      <w:r>
        <w:rPr>
          <w:rFonts w:ascii="Courier New" w:eastAsia="Verdana" w:hAnsi="Courier New" w:cs="Verdana"/>
          <w:color w:val="000000"/>
          <w:sz w:val="20"/>
          <w:szCs w:val="20"/>
        </w:rPr>
        <w:t xml:space="preserve"> cooperativas além de atenderem todas as exigências do item 6.1 (envelope 01) pertinentes à habilitação, deverão apresentar os seguintes documentos: 1) Estatuto social com ata da assembleia de aprovação, que comprove que a Cooperativa tem como objeto a prestação de serviços exigidos nesta licitação; 2) Regimento interno, juntamente com a ata da assembleia que o aprovou; 3) Relação de todos os associados, sendo que o objeto da licitação deverá ser prestado, no caso de cooperativa vencedora, por cooperativado integrante da lista acima referida, discriminando e comprovando a data de ingresso destes na cooperativa; 4) Registro na Organização das Cooperativas do Estado do Rio Grande do Sul-OCERGS; 5) Ata de fundação da cooperativa, devidamente registrada na Junta Comercial do Estado do Rio Grande do Sul; 6) Ata de sessão em que os cooperados autorizam a cooperativa a contratar o objeto deste certame, se vencedora; 7) Atas de eleição dos dirigentes e conselheiros fiscais, realizadas através de assembleias gerais ordinárias; e 8) Registro de presença dos cooperados em assembleias gerais.</w:t>
      </w:r>
    </w:p>
    <w:p w:rsidR="00BF1B0D" w:rsidRDefault="00AC3A37">
      <w:pPr>
        <w:pStyle w:val="Textbody"/>
        <w:spacing w:after="119" w:line="360" w:lineRule="auto"/>
        <w:jc w:val="both"/>
        <w:rPr>
          <w:rFonts w:ascii="Courier New" w:hAnsi="Courier New"/>
          <w:b/>
          <w:color w:val="000000"/>
          <w:sz w:val="20"/>
          <w:szCs w:val="20"/>
        </w:rPr>
      </w:pPr>
      <w:r>
        <w:rPr>
          <w:rFonts w:ascii="Courier New" w:hAnsi="Courier New"/>
          <w:b/>
          <w:color w:val="000000"/>
          <w:sz w:val="20"/>
          <w:szCs w:val="20"/>
        </w:rPr>
        <w:tab/>
        <w:t>IV – CONDIÇÕES DE RECEBIMENTO E ABERTURA DAS PROPOSTAS:</w:t>
      </w:r>
    </w:p>
    <w:p w:rsidR="00BF1B0D" w:rsidRDefault="00AC3A37">
      <w:pPr>
        <w:pStyle w:val="Textbody"/>
        <w:spacing w:after="119" w:line="360" w:lineRule="auto"/>
        <w:jc w:val="both"/>
        <w:rPr>
          <w:rFonts w:ascii="Courier New" w:eastAsia="Tahoma" w:hAnsi="Courier New" w:cs="Tahoma"/>
          <w:color w:val="000000"/>
          <w:sz w:val="20"/>
          <w:szCs w:val="20"/>
        </w:rPr>
      </w:pPr>
      <w:r>
        <w:rPr>
          <w:rFonts w:ascii="Courier New" w:eastAsia="Tahoma" w:hAnsi="Courier New" w:cs="Tahoma"/>
          <w:color w:val="000000"/>
          <w:sz w:val="20"/>
          <w:szCs w:val="20"/>
        </w:rPr>
        <w:tab/>
        <w:t>4.1. Após a hora limite para o recebimento dos envelopes solicitados nenhum outro será aceito, nem permitidos adendos ou alterações das ofertas apresentadas.</w:t>
      </w:r>
    </w:p>
    <w:p w:rsidR="00BF1B0D" w:rsidRDefault="00AC3A37">
      <w:pPr>
        <w:pStyle w:val="Textbody"/>
        <w:spacing w:after="119" w:line="360" w:lineRule="auto"/>
        <w:jc w:val="both"/>
        <w:rPr>
          <w:rFonts w:ascii="Courier New" w:hAnsi="Courier New"/>
          <w:color w:val="000000"/>
          <w:sz w:val="20"/>
          <w:szCs w:val="20"/>
        </w:rPr>
      </w:pPr>
      <w:r>
        <w:rPr>
          <w:rFonts w:ascii="Courier New" w:hAnsi="Courier New"/>
          <w:color w:val="000000"/>
          <w:sz w:val="20"/>
          <w:szCs w:val="20"/>
        </w:rPr>
        <w:tab/>
        <w:t>4.2. Serão considerados inexistentes quaisquer condições trazidas pelos participantes alheias às descritas neste Edital.</w:t>
      </w:r>
    </w:p>
    <w:p w:rsidR="00BF1B0D" w:rsidRDefault="00AC3A37">
      <w:pPr>
        <w:pStyle w:val="Textbody"/>
        <w:spacing w:after="119" w:line="360" w:lineRule="auto"/>
        <w:jc w:val="both"/>
        <w:rPr>
          <w:rFonts w:ascii="Courier New" w:hAnsi="Courier New"/>
          <w:color w:val="000000"/>
          <w:sz w:val="20"/>
          <w:szCs w:val="20"/>
        </w:rPr>
      </w:pPr>
      <w:r>
        <w:rPr>
          <w:rFonts w:ascii="Courier New" w:hAnsi="Courier New"/>
          <w:color w:val="000000"/>
          <w:sz w:val="20"/>
          <w:szCs w:val="20"/>
        </w:rPr>
        <w:tab/>
        <w:t>4.3. O não cumprimento de qualquer item deste Edital implicará na desclassificação da proposta.</w:t>
      </w:r>
    </w:p>
    <w:p w:rsidR="00BF1B0D" w:rsidRDefault="00AC3A37">
      <w:pPr>
        <w:pStyle w:val="Textbody"/>
        <w:spacing w:after="119" w:line="360" w:lineRule="auto"/>
        <w:jc w:val="both"/>
        <w:rPr>
          <w:rFonts w:ascii="Courier New" w:hAnsi="Courier New"/>
          <w:color w:val="000000"/>
          <w:sz w:val="20"/>
          <w:szCs w:val="20"/>
        </w:rPr>
      </w:pPr>
      <w:r>
        <w:rPr>
          <w:rFonts w:ascii="Courier New" w:hAnsi="Courier New"/>
          <w:color w:val="000000"/>
          <w:sz w:val="20"/>
          <w:szCs w:val="20"/>
        </w:rPr>
        <w:lastRenderedPageBreak/>
        <w:tab/>
        <w:t>4.4. O credenciamento do licitante como microempresa, empresa de pequeno porte ou cooperativa (enquadrada nas exigências do art. 34 da Lei nº 11.488/07), somente será procedido pela Comissão Permanente de Licitações, se o interessado comprovar tal situação jurídica, na forma estabelecida nos itens 4.6 e 4.7 deste Edital.</w:t>
      </w:r>
    </w:p>
    <w:p w:rsidR="00BF1B0D" w:rsidRDefault="00AC3A37">
      <w:pPr>
        <w:pStyle w:val="Textbody"/>
        <w:spacing w:after="119" w:line="360" w:lineRule="auto"/>
        <w:jc w:val="both"/>
        <w:rPr>
          <w:rFonts w:ascii="Courier New" w:hAnsi="Courier New"/>
          <w:color w:val="000000"/>
          <w:sz w:val="20"/>
          <w:szCs w:val="20"/>
        </w:rPr>
      </w:pPr>
      <w:r>
        <w:rPr>
          <w:rFonts w:ascii="Courier New" w:hAnsi="Courier New"/>
          <w:color w:val="000000"/>
          <w:sz w:val="20"/>
          <w:szCs w:val="20"/>
        </w:rPr>
        <w:tab/>
        <w:t>4.5. A não comprovação de enquadramento da empresa como ME, EPP ou cooperativa, significa renúncia expressa e consciente, desobrigando a Comissão Permanente de Licitações, dos benefícios da Lei Complementar nº 123/2006 e suas alterações, aplicáveis ao presente certame.</w:t>
      </w:r>
    </w:p>
    <w:p w:rsidR="00BF1B0D" w:rsidRDefault="00AC3A37">
      <w:pPr>
        <w:pStyle w:val="Standard"/>
        <w:autoSpaceDE w:val="0"/>
        <w:spacing w:after="119" w:line="360" w:lineRule="auto"/>
        <w:jc w:val="both"/>
        <w:rPr>
          <w:rFonts w:ascii="Courier New" w:eastAsia="Tahoma" w:hAnsi="Courier New" w:cs="Tahoma"/>
          <w:sz w:val="20"/>
          <w:szCs w:val="20"/>
        </w:rPr>
      </w:pPr>
      <w:r>
        <w:rPr>
          <w:rFonts w:ascii="Courier New" w:eastAsia="Tahoma" w:hAnsi="Courier New" w:cs="Tahoma"/>
          <w:sz w:val="20"/>
          <w:szCs w:val="20"/>
        </w:rPr>
        <w:tab/>
        <w:t>4.6. A empresa que pretender se utilizar dos benefícios previstos nos artigos 42 a 45 da Lei Complementar nº 123/2006 e suas alterações, deverá apresentar, no envelope de habilitação, declaração, firmada por contador, de que ainda se enquadra como microempresa ou empresa de pequeno porte, além de todos os documentos previstos neste edital.</w:t>
      </w:r>
    </w:p>
    <w:p w:rsidR="00BF1B0D" w:rsidRDefault="00AC3A37">
      <w:pPr>
        <w:pStyle w:val="Standard"/>
        <w:autoSpaceDE w:val="0"/>
        <w:spacing w:after="119" w:line="360" w:lineRule="auto"/>
        <w:jc w:val="both"/>
        <w:rPr>
          <w:rFonts w:ascii="Courier New" w:eastAsia="Tahoma" w:hAnsi="Courier New" w:cs="Tahoma"/>
          <w:sz w:val="20"/>
          <w:szCs w:val="20"/>
        </w:rPr>
      </w:pPr>
      <w:r>
        <w:rPr>
          <w:rFonts w:ascii="Courier New" w:eastAsia="Tahoma" w:hAnsi="Courier New" w:cs="Tahoma"/>
          <w:sz w:val="20"/>
          <w:szCs w:val="20"/>
        </w:rPr>
        <w:tab/>
        <w:t>4.7. As cooperativas que tenham auferido no ano-calendário anterior, receita bruta até o limite de R$ 3.600.000,00 (três milhões e seiscentos mil reais), gozarão dos benefícios previstos nos art. 42 a 45 da Lei Complementar nº 123/2006 e suas alterações, e no art.34, da Lei nº 11.488, de 15 de junho de 2007, desde que também apresentem, no envelope de habilitação, declaração, firmada por contador, de que ainda se enquadram no limite de receita referido acima, além de todos os documentos previstos neste edital.</w:t>
      </w:r>
    </w:p>
    <w:p w:rsidR="00BF1B0D" w:rsidRDefault="00AC3A37">
      <w:pPr>
        <w:pStyle w:val="Standard"/>
        <w:autoSpaceDE w:val="0"/>
        <w:spacing w:after="119" w:line="360" w:lineRule="auto"/>
        <w:jc w:val="both"/>
        <w:rPr>
          <w:rFonts w:ascii="Courier New" w:eastAsia="Tahoma" w:hAnsi="Courier New" w:cs="Tahoma"/>
          <w:sz w:val="20"/>
          <w:szCs w:val="20"/>
        </w:rPr>
      </w:pPr>
      <w:r>
        <w:rPr>
          <w:rFonts w:ascii="Courier New" w:eastAsia="Tahoma" w:hAnsi="Courier New" w:cs="Tahoma"/>
          <w:sz w:val="20"/>
          <w:szCs w:val="20"/>
        </w:rPr>
        <w:tab/>
        <w:t>4.8. A microempresa e a empresa de pequeno porte, bem como a cooperativa que atendam os itens 4.6 e 4.7 e que possuir restrição em qualquer dos documentos de regularidade fiscal, previstos neste edital, terá sua habilitação condicionada à apresentação de nova documentação, que comprove a sua regularidade em 05 (cinco) dias úteis, a contar da data em que for declarada como vencedora do certame.</w:t>
      </w:r>
    </w:p>
    <w:p w:rsidR="00BF1B0D" w:rsidRDefault="00AC3A37">
      <w:pPr>
        <w:pStyle w:val="Standard"/>
        <w:autoSpaceDE w:val="0"/>
        <w:spacing w:after="119" w:line="360" w:lineRule="auto"/>
        <w:jc w:val="both"/>
        <w:rPr>
          <w:rFonts w:ascii="Courier New" w:eastAsia="Tahoma" w:hAnsi="Courier New" w:cs="Tahoma"/>
          <w:sz w:val="20"/>
          <w:szCs w:val="20"/>
        </w:rPr>
      </w:pPr>
      <w:r>
        <w:rPr>
          <w:rFonts w:ascii="Courier New" w:eastAsia="Tahoma" w:hAnsi="Courier New" w:cs="Tahoma"/>
          <w:sz w:val="20"/>
          <w:szCs w:val="20"/>
        </w:rPr>
        <w:tab/>
        <w:t>4.9. O benefício de que trata o item anterior não eximirá a microempresa, a empresa de pequeno porte e a cooperativa, da apresentação de todos os documentos, ainda que contenham alguma restrição.</w:t>
      </w:r>
    </w:p>
    <w:p w:rsidR="00BF1B0D" w:rsidRDefault="00AC3A37">
      <w:pPr>
        <w:pStyle w:val="Standard"/>
        <w:autoSpaceDE w:val="0"/>
        <w:spacing w:after="119" w:line="360" w:lineRule="auto"/>
        <w:jc w:val="both"/>
        <w:rPr>
          <w:rFonts w:ascii="Courier New" w:eastAsia="Tahoma" w:hAnsi="Courier New" w:cs="Tahoma"/>
          <w:sz w:val="20"/>
          <w:szCs w:val="20"/>
        </w:rPr>
      </w:pPr>
      <w:r>
        <w:rPr>
          <w:rFonts w:ascii="Courier New" w:eastAsia="Tahoma" w:hAnsi="Courier New" w:cs="Tahoma"/>
          <w:sz w:val="20"/>
          <w:szCs w:val="20"/>
        </w:rPr>
        <w:tab/>
        <w:t>4.10. O prazo de que trata o item 4.8 poderá ser prorrogado, uma única vez e por igual período, a critério da Administração, desde que seja requerido pelo interessado, de forma motivada e durante o transcurso do respectivo prazo.</w:t>
      </w:r>
    </w:p>
    <w:p w:rsidR="00BF1B0D" w:rsidRDefault="00AC3A37">
      <w:pPr>
        <w:pStyle w:val="Standard"/>
        <w:autoSpaceDE w:val="0"/>
        <w:spacing w:after="119" w:line="360" w:lineRule="auto"/>
        <w:jc w:val="both"/>
        <w:rPr>
          <w:rFonts w:ascii="Courier New" w:hAnsi="Courier New"/>
          <w:color w:val="000000"/>
          <w:sz w:val="20"/>
          <w:szCs w:val="20"/>
        </w:rPr>
      </w:pPr>
      <w:r>
        <w:rPr>
          <w:rFonts w:ascii="Courier New" w:eastAsia="LucidaSansUnicode" w:hAnsi="Courier New" w:cs="LucidaSansUnicode"/>
          <w:color w:val="000000"/>
          <w:sz w:val="20"/>
          <w:szCs w:val="20"/>
        </w:rPr>
        <w:tab/>
        <w:t>4</w:t>
      </w:r>
      <w:r>
        <w:rPr>
          <w:rFonts w:ascii="Courier New" w:eastAsia="Tahoma" w:hAnsi="Courier New" w:cs="Tahoma"/>
          <w:color w:val="000000"/>
          <w:sz w:val="20"/>
          <w:szCs w:val="20"/>
        </w:rPr>
        <w:t xml:space="preserve">.11. A não regularização da documentação, no prazo fixado no item 4.8, implicará na decadência do direito à contratação, sem prejuízo das penalidades </w:t>
      </w:r>
      <w:r>
        <w:rPr>
          <w:rFonts w:ascii="Courier New" w:eastAsia="Tahoma" w:hAnsi="Courier New" w:cs="Tahoma"/>
          <w:color w:val="000000"/>
          <w:sz w:val="20"/>
          <w:szCs w:val="20"/>
        </w:rPr>
        <w:lastRenderedPageBreak/>
        <w:t>previstas, sendo facultado à Administração convocar os licitantes remanescentes, na ordem de classificação, para a assinatura do contrato, ou revogar a licitação.</w:t>
      </w:r>
    </w:p>
    <w:p w:rsidR="00BF1B0D" w:rsidRDefault="00AC3A37">
      <w:pPr>
        <w:pStyle w:val="Textbody"/>
        <w:spacing w:after="119" w:line="360" w:lineRule="auto"/>
        <w:jc w:val="both"/>
        <w:rPr>
          <w:rFonts w:ascii="Courier New" w:hAnsi="Courier New"/>
          <w:b/>
          <w:bCs/>
          <w:color w:val="000000"/>
          <w:sz w:val="20"/>
          <w:szCs w:val="20"/>
        </w:rPr>
      </w:pPr>
      <w:r>
        <w:rPr>
          <w:rFonts w:ascii="Courier New" w:hAnsi="Courier New"/>
          <w:b/>
          <w:bCs/>
          <w:color w:val="000000"/>
          <w:sz w:val="20"/>
          <w:szCs w:val="20"/>
        </w:rPr>
        <w:tab/>
        <w:t>V – DO RECEBIMENTO DOS DOCUMENTOS:</w:t>
      </w:r>
    </w:p>
    <w:p w:rsidR="00BF1B0D" w:rsidRDefault="00AC3A37">
      <w:pPr>
        <w:pStyle w:val="Textbody"/>
        <w:spacing w:after="119" w:line="360" w:lineRule="auto"/>
        <w:jc w:val="both"/>
        <w:rPr>
          <w:rFonts w:ascii="Courier New" w:hAnsi="Courier New"/>
          <w:color w:val="000000"/>
          <w:sz w:val="20"/>
          <w:szCs w:val="20"/>
        </w:rPr>
      </w:pPr>
      <w:r>
        <w:rPr>
          <w:rFonts w:ascii="Courier New" w:hAnsi="Courier New"/>
          <w:color w:val="000000"/>
          <w:sz w:val="20"/>
          <w:szCs w:val="20"/>
        </w:rPr>
        <w:tab/>
        <w:t>5.1. Os documentos necessários à habilitação e às propostas serão recebidos pela Comissão de Licitações no dia, hora e local mencionados no certame em 02 (dois) envelopes distintos, fechados e identificados, respectivamente como de nº 01 e nº 02, contendo a seguinte inscrição:</w:t>
      </w:r>
    </w:p>
    <w:p w:rsidR="00BF1B0D" w:rsidRDefault="00AC3A37">
      <w:pPr>
        <w:pStyle w:val="Textbody"/>
        <w:spacing w:after="119" w:line="360" w:lineRule="auto"/>
        <w:jc w:val="both"/>
        <w:rPr>
          <w:rFonts w:ascii="Courier New" w:hAnsi="Courier New"/>
          <w:b/>
          <w:bCs/>
          <w:color w:val="000000"/>
          <w:sz w:val="20"/>
          <w:szCs w:val="20"/>
        </w:rPr>
      </w:pPr>
      <w:r>
        <w:rPr>
          <w:rFonts w:ascii="Courier New" w:hAnsi="Courier New"/>
          <w:b/>
          <w:bCs/>
          <w:color w:val="000000"/>
          <w:sz w:val="20"/>
          <w:szCs w:val="20"/>
        </w:rPr>
        <w:t xml:space="preserve">A </w:t>
      </w:r>
      <w:r w:rsidR="003776C6">
        <w:rPr>
          <w:rFonts w:ascii="Courier New" w:hAnsi="Courier New"/>
          <w:b/>
          <w:bCs/>
          <w:color w:val="000000"/>
          <w:sz w:val="20"/>
          <w:szCs w:val="20"/>
        </w:rPr>
        <w:t xml:space="preserve">CÂMARA MUNICIPAL </w:t>
      </w:r>
      <w:r>
        <w:rPr>
          <w:rFonts w:ascii="Courier New" w:hAnsi="Courier New"/>
          <w:b/>
          <w:bCs/>
          <w:color w:val="000000"/>
          <w:sz w:val="20"/>
          <w:szCs w:val="20"/>
        </w:rPr>
        <w:t>DE PAULO BENTO</w:t>
      </w:r>
    </w:p>
    <w:p w:rsidR="00BF1B0D" w:rsidRDefault="00AC3A37">
      <w:pPr>
        <w:pStyle w:val="Textbody"/>
        <w:spacing w:after="119" w:line="360" w:lineRule="auto"/>
        <w:jc w:val="both"/>
        <w:rPr>
          <w:rFonts w:ascii="Courier New" w:hAnsi="Courier New"/>
          <w:b/>
          <w:bCs/>
          <w:color w:val="000000"/>
          <w:sz w:val="20"/>
          <w:szCs w:val="20"/>
        </w:rPr>
      </w:pPr>
      <w:r>
        <w:rPr>
          <w:rFonts w:ascii="Courier New" w:hAnsi="Courier New"/>
          <w:b/>
          <w:bCs/>
          <w:color w:val="000000"/>
          <w:sz w:val="20"/>
          <w:szCs w:val="20"/>
        </w:rPr>
        <w:t>Tomada de Preços Nº 1/2017</w:t>
      </w:r>
    </w:p>
    <w:p w:rsidR="00BF1B0D" w:rsidRDefault="00AC3A37">
      <w:pPr>
        <w:pStyle w:val="Textbody"/>
        <w:spacing w:after="119" w:line="360" w:lineRule="auto"/>
        <w:jc w:val="both"/>
        <w:rPr>
          <w:rFonts w:ascii="Courier New" w:hAnsi="Courier New"/>
          <w:b/>
          <w:bCs/>
          <w:color w:val="000000"/>
          <w:sz w:val="20"/>
          <w:szCs w:val="20"/>
        </w:rPr>
      </w:pPr>
      <w:r>
        <w:rPr>
          <w:rFonts w:ascii="Courier New" w:hAnsi="Courier New"/>
          <w:b/>
          <w:bCs/>
          <w:color w:val="000000"/>
          <w:sz w:val="20"/>
          <w:szCs w:val="20"/>
        </w:rPr>
        <w:t>ENVELOPE Nº 01 - DOCUMENTAÇÃO</w:t>
      </w:r>
    </w:p>
    <w:p w:rsidR="00BF1B0D" w:rsidRDefault="00AC3A37">
      <w:pPr>
        <w:pStyle w:val="Textbody"/>
        <w:spacing w:after="119" w:line="360" w:lineRule="auto"/>
        <w:jc w:val="both"/>
        <w:rPr>
          <w:rFonts w:ascii="Courier New" w:hAnsi="Courier New"/>
          <w:b/>
          <w:bCs/>
          <w:color w:val="000000"/>
          <w:sz w:val="20"/>
          <w:szCs w:val="20"/>
        </w:rPr>
      </w:pPr>
      <w:r>
        <w:rPr>
          <w:rFonts w:ascii="Courier New" w:hAnsi="Courier New"/>
          <w:b/>
          <w:bCs/>
          <w:color w:val="000000"/>
          <w:sz w:val="20"/>
          <w:szCs w:val="20"/>
        </w:rPr>
        <w:t>PROPONENTE: (Nome da Empresa)</w:t>
      </w:r>
    </w:p>
    <w:p w:rsidR="00BF1B0D" w:rsidRDefault="00BF1B0D">
      <w:pPr>
        <w:pStyle w:val="Textbody"/>
        <w:spacing w:after="119" w:line="360" w:lineRule="auto"/>
        <w:jc w:val="both"/>
        <w:rPr>
          <w:rFonts w:ascii="Courier New" w:hAnsi="Courier New"/>
          <w:b/>
          <w:bCs/>
          <w:color w:val="000000"/>
          <w:sz w:val="20"/>
          <w:szCs w:val="20"/>
        </w:rPr>
      </w:pPr>
    </w:p>
    <w:p w:rsidR="00BF1B0D" w:rsidRDefault="00AC3A37">
      <w:pPr>
        <w:pStyle w:val="Textbody"/>
        <w:spacing w:after="119" w:line="360" w:lineRule="auto"/>
        <w:jc w:val="both"/>
        <w:rPr>
          <w:rFonts w:ascii="Courier New" w:hAnsi="Courier New"/>
          <w:b/>
          <w:bCs/>
          <w:color w:val="000000"/>
          <w:sz w:val="20"/>
          <w:szCs w:val="20"/>
        </w:rPr>
      </w:pPr>
      <w:r>
        <w:rPr>
          <w:rFonts w:ascii="Courier New" w:hAnsi="Courier New"/>
          <w:b/>
          <w:bCs/>
          <w:color w:val="000000"/>
          <w:sz w:val="20"/>
          <w:szCs w:val="20"/>
        </w:rPr>
        <w:t xml:space="preserve">A </w:t>
      </w:r>
      <w:r w:rsidR="003776C6">
        <w:rPr>
          <w:rFonts w:ascii="Courier New" w:hAnsi="Courier New"/>
          <w:b/>
          <w:bCs/>
          <w:color w:val="000000"/>
          <w:sz w:val="20"/>
          <w:szCs w:val="20"/>
        </w:rPr>
        <w:t xml:space="preserve">CÂMARA MUNICIPAL </w:t>
      </w:r>
      <w:r>
        <w:rPr>
          <w:rFonts w:ascii="Courier New" w:hAnsi="Courier New"/>
          <w:b/>
          <w:bCs/>
          <w:color w:val="000000"/>
          <w:sz w:val="20"/>
          <w:szCs w:val="20"/>
        </w:rPr>
        <w:t>DE PAULO BENTO</w:t>
      </w:r>
    </w:p>
    <w:p w:rsidR="00BF1B0D" w:rsidRDefault="00AC3A37">
      <w:pPr>
        <w:pStyle w:val="Textbody"/>
        <w:spacing w:after="119" w:line="360" w:lineRule="auto"/>
        <w:jc w:val="both"/>
        <w:rPr>
          <w:rFonts w:ascii="Courier New" w:hAnsi="Courier New"/>
          <w:b/>
          <w:bCs/>
          <w:color w:val="000000"/>
          <w:sz w:val="20"/>
          <w:szCs w:val="20"/>
        </w:rPr>
      </w:pPr>
      <w:r>
        <w:rPr>
          <w:rFonts w:ascii="Courier New" w:hAnsi="Courier New"/>
          <w:b/>
          <w:bCs/>
          <w:color w:val="000000"/>
          <w:sz w:val="20"/>
          <w:szCs w:val="20"/>
        </w:rPr>
        <w:t>Tomada de Preços Nº 1/2017</w:t>
      </w:r>
    </w:p>
    <w:p w:rsidR="00BF1B0D" w:rsidRDefault="00AC3A37">
      <w:pPr>
        <w:pStyle w:val="Textbody"/>
        <w:spacing w:after="119" w:line="360" w:lineRule="auto"/>
        <w:jc w:val="both"/>
        <w:rPr>
          <w:rFonts w:ascii="Courier New" w:hAnsi="Courier New"/>
          <w:b/>
          <w:bCs/>
          <w:color w:val="000000"/>
          <w:sz w:val="20"/>
          <w:szCs w:val="20"/>
        </w:rPr>
      </w:pPr>
      <w:r>
        <w:rPr>
          <w:rFonts w:ascii="Courier New" w:hAnsi="Courier New"/>
          <w:b/>
          <w:bCs/>
          <w:color w:val="000000"/>
          <w:sz w:val="20"/>
          <w:szCs w:val="20"/>
        </w:rPr>
        <w:t>ENVELOPE Nº 02 – PROPOSTA DE PREÇO</w:t>
      </w:r>
    </w:p>
    <w:p w:rsidR="00BF1B0D" w:rsidRDefault="00AC3A37">
      <w:pPr>
        <w:pStyle w:val="Textbody"/>
        <w:spacing w:after="119" w:line="360" w:lineRule="auto"/>
        <w:jc w:val="both"/>
        <w:rPr>
          <w:rFonts w:ascii="Courier New" w:hAnsi="Courier New"/>
          <w:b/>
          <w:bCs/>
          <w:color w:val="000000"/>
          <w:sz w:val="20"/>
          <w:szCs w:val="20"/>
        </w:rPr>
      </w:pPr>
      <w:r>
        <w:rPr>
          <w:rFonts w:ascii="Courier New" w:hAnsi="Courier New"/>
          <w:b/>
          <w:bCs/>
          <w:color w:val="000000"/>
          <w:sz w:val="20"/>
          <w:szCs w:val="20"/>
        </w:rPr>
        <w:t>PROPONENTE: (Nome da Empresa)</w:t>
      </w:r>
    </w:p>
    <w:p w:rsidR="00BF1B0D" w:rsidRDefault="00AC3A37">
      <w:pPr>
        <w:pStyle w:val="Textbody"/>
        <w:spacing w:after="119" w:line="360" w:lineRule="auto"/>
        <w:jc w:val="both"/>
        <w:rPr>
          <w:rFonts w:ascii="Courier New" w:hAnsi="Courier New"/>
          <w:b/>
          <w:bCs/>
          <w:color w:val="000000"/>
          <w:sz w:val="20"/>
          <w:szCs w:val="20"/>
        </w:rPr>
      </w:pPr>
      <w:r>
        <w:rPr>
          <w:rFonts w:ascii="Courier New" w:hAnsi="Courier New"/>
          <w:b/>
          <w:bCs/>
          <w:color w:val="000000"/>
          <w:sz w:val="20"/>
          <w:szCs w:val="20"/>
        </w:rPr>
        <w:tab/>
        <w:t>5.2.</w:t>
      </w:r>
      <w:r>
        <w:rPr>
          <w:rFonts w:ascii="Courier New" w:hAnsi="Courier New"/>
          <w:color w:val="000000"/>
          <w:sz w:val="20"/>
          <w:szCs w:val="20"/>
        </w:rPr>
        <w:t xml:space="preserve"> Cada envelope deverá conter a documentação e as informações necessárias ao processamento e julgamento regular da presente licitação, pertinentes a fase de habilitação e proposta financeira, observando, respectivamente, as determinações constantes no presente edital.</w:t>
      </w:r>
    </w:p>
    <w:p w:rsidR="00BF1B0D" w:rsidRDefault="00AC3A37">
      <w:pPr>
        <w:pStyle w:val="Standard"/>
        <w:spacing w:after="119" w:line="360" w:lineRule="auto"/>
        <w:jc w:val="both"/>
        <w:rPr>
          <w:rFonts w:ascii="Courier New" w:eastAsia="Tahoma" w:hAnsi="Courier New" w:cs="Tahoma"/>
          <w:b/>
          <w:bCs/>
          <w:color w:val="000000"/>
          <w:sz w:val="20"/>
          <w:szCs w:val="20"/>
        </w:rPr>
      </w:pPr>
      <w:r>
        <w:rPr>
          <w:rFonts w:ascii="Courier New" w:eastAsia="Tahoma" w:hAnsi="Courier New" w:cs="Tahoma"/>
          <w:b/>
          <w:bCs/>
          <w:color w:val="000000"/>
          <w:sz w:val="20"/>
          <w:szCs w:val="20"/>
        </w:rPr>
        <w:tab/>
        <w:t>V</w:t>
      </w:r>
      <w:r>
        <w:rPr>
          <w:rFonts w:ascii="Courier New" w:eastAsia="Tahoma" w:hAnsi="Courier New" w:cs="Tahoma"/>
          <w:b/>
          <w:bCs/>
          <w:color w:val="000000"/>
          <w:sz w:val="20"/>
          <w:szCs w:val="20"/>
          <w:u w:val="single"/>
        </w:rPr>
        <w:t>I - DA HABILITAÇÃO:</w:t>
      </w:r>
    </w:p>
    <w:p w:rsidR="00BF1B0D" w:rsidRDefault="00AC3A37">
      <w:pPr>
        <w:pStyle w:val="Standard"/>
        <w:autoSpaceDE w:val="0"/>
        <w:spacing w:after="119" w:line="360" w:lineRule="auto"/>
        <w:rPr>
          <w:rFonts w:ascii="Courier New" w:eastAsia="Tahoma" w:hAnsi="Courier New" w:cs="Tahoma"/>
          <w:sz w:val="20"/>
          <w:szCs w:val="20"/>
        </w:rPr>
      </w:pPr>
      <w:r>
        <w:rPr>
          <w:rFonts w:ascii="Courier New" w:eastAsia="Tahoma" w:hAnsi="Courier New" w:cs="Tahoma"/>
          <w:sz w:val="20"/>
          <w:szCs w:val="20"/>
        </w:rPr>
        <w:tab/>
        <w:t>6.1. Para a habilitação o licitante deverá apresentar no envelope nº 01:</w:t>
      </w:r>
    </w:p>
    <w:p w:rsidR="00BF1B0D" w:rsidRDefault="00AC3A37">
      <w:pPr>
        <w:pStyle w:val="Standard"/>
        <w:autoSpaceDE w:val="0"/>
        <w:spacing w:after="119" w:line="360" w:lineRule="auto"/>
        <w:jc w:val="both"/>
        <w:rPr>
          <w:rFonts w:ascii="Courier New" w:eastAsia="Tahoma" w:hAnsi="Courier New" w:cs="Tahoma"/>
          <w:color w:val="000000"/>
          <w:sz w:val="20"/>
          <w:szCs w:val="20"/>
        </w:rPr>
      </w:pPr>
      <w:r>
        <w:rPr>
          <w:rFonts w:ascii="Courier New" w:eastAsia="Tahoma" w:hAnsi="Courier New" w:cs="Tahoma"/>
          <w:color w:val="000000"/>
          <w:sz w:val="20"/>
          <w:szCs w:val="20"/>
        </w:rPr>
        <w:tab/>
      </w:r>
      <w:r>
        <w:rPr>
          <w:rFonts w:ascii="Courier New" w:eastAsia="Tahoma" w:hAnsi="Courier New" w:cs="Tahoma"/>
          <w:b/>
          <w:bCs/>
          <w:color w:val="000000"/>
          <w:sz w:val="20"/>
          <w:szCs w:val="20"/>
        </w:rPr>
        <w:t>a)</w:t>
      </w:r>
      <w:r>
        <w:rPr>
          <w:rFonts w:ascii="Courier New" w:eastAsia="Tahoma" w:hAnsi="Courier New" w:cs="Tahoma"/>
          <w:color w:val="000000"/>
          <w:sz w:val="20"/>
          <w:szCs w:val="20"/>
        </w:rPr>
        <w:t xml:space="preserve"> Certificado de Registro Cadastral – CRC atualizado fornecido pelo Município;</w:t>
      </w:r>
    </w:p>
    <w:p w:rsidR="00C06C4E" w:rsidRDefault="00AC3A37">
      <w:pPr>
        <w:pStyle w:val="Textbody"/>
        <w:spacing w:after="119" w:line="360" w:lineRule="auto"/>
        <w:jc w:val="both"/>
        <w:rPr>
          <w:rFonts w:ascii="Courier New" w:hAnsi="Courier New"/>
          <w:color w:val="000000"/>
          <w:sz w:val="20"/>
        </w:rPr>
      </w:pPr>
      <w:r>
        <w:rPr>
          <w:rFonts w:ascii="Courier New" w:hAnsi="Courier New"/>
          <w:color w:val="000000"/>
          <w:sz w:val="20"/>
        </w:rPr>
        <w:tab/>
      </w:r>
      <w:r>
        <w:rPr>
          <w:rFonts w:ascii="Courier New" w:hAnsi="Courier New"/>
          <w:b/>
          <w:bCs/>
          <w:color w:val="000000"/>
          <w:sz w:val="20"/>
        </w:rPr>
        <w:t>b)</w:t>
      </w:r>
      <w:r>
        <w:rPr>
          <w:rFonts w:ascii="Courier New" w:hAnsi="Courier New"/>
          <w:color w:val="000000"/>
          <w:sz w:val="20"/>
        </w:rPr>
        <w:t xml:space="preserve"> Atestado de capacidade técnica, devidamente registrado no CREA, comprovando a execução pelo profissional do quadro técnico da empresa, de serviços de características semelhantes e de complexidade tecnológica e operacional equivalentes ou superiores às parcelas de maior relevância técnica e valor significativo ao objeto da licitação.</w:t>
      </w:r>
    </w:p>
    <w:p w:rsidR="00BF1B0D" w:rsidRDefault="00AC3A37" w:rsidP="00C06C4E">
      <w:pPr>
        <w:pStyle w:val="Textbody"/>
        <w:spacing w:after="119" w:line="360" w:lineRule="auto"/>
        <w:ind w:firstLine="709"/>
        <w:jc w:val="both"/>
        <w:rPr>
          <w:rFonts w:ascii="Courier New" w:hAnsi="Courier New"/>
          <w:color w:val="000000"/>
          <w:sz w:val="20"/>
        </w:rPr>
      </w:pPr>
      <w:r>
        <w:rPr>
          <w:rFonts w:ascii="Courier New" w:hAnsi="Courier New"/>
          <w:b/>
          <w:bCs/>
          <w:color w:val="000000"/>
          <w:sz w:val="20"/>
        </w:rPr>
        <w:t>c)</w:t>
      </w:r>
      <w:r>
        <w:rPr>
          <w:rFonts w:ascii="Courier New" w:hAnsi="Courier New"/>
          <w:color w:val="000000"/>
          <w:sz w:val="20"/>
        </w:rPr>
        <w:t xml:space="preserve"> Nome do responsável técnico, com vínculo empregatício ou como sócio da licitante, bem como comprovação de seu registro junto ao conselho de classe competente.</w:t>
      </w:r>
    </w:p>
    <w:p w:rsidR="00BF1B0D" w:rsidRDefault="00AC3A37">
      <w:pPr>
        <w:pStyle w:val="Textbody"/>
        <w:spacing w:after="119" w:line="360" w:lineRule="auto"/>
        <w:ind w:firstLine="709"/>
        <w:jc w:val="both"/>
        <w:rPr>
          <w:rFonts w:ascii="Courier New" w:hAnsi="Courier New"/>
          <w:color w:val="000000"/>
          <w:sz w:val="20"/>
        </w:rPr>
      </w:pPr>
      <w:r>
        <w:rPr>
          <w:rFonts w:ascii="Courier New" w:hAnsi="Courier New"/>
          <w:b/>
          <w:bCs/>
          <w:color w:val="000000"/>
          <w:sz w:val="20"/>
        </w:rPr>
        <w:lastRenderedPageBreak/>
        <w:t>d)</w:t>
      </w:r>
      <w:r>
        <w:rPr>
          <w:rFonts w:ascii="Courier New" w:hAnsi="Courier New"/>
          <w:color w:val="000000"/>
          <w:sz w:val="20"/>
        </w:rPr>
        <w:t xml:space="preserve"> Atestado de Visita ao local da obra, que será fornecido pelo Engenheiro Civil do Município.</w:t>
      </w:r>
    </w:p>
    <w:p w:rsidR="00BF1B0D" w:rsidRPr="00515B9F" w:rsidRDefault="00AC3A37">
      <w:pPr>
        <w:pStyle w:val="Standard"/>
        <w:autoSpaceDE w:val="0"/>
        <w:spacing w:after="119" w:line="360" w:lineRule="auto"/>
        <w:jc w:val="both"/>
        <w:rPr>
          <w:rFonts w:ascii="Courier New" w:eastAsia="Tahoma" w:hAnsi="Courier New" w:cs="Courier New"/>
          <w:sz w:val="20"/>
          <w:szCs w:val="20"/>
        </w:rPr>
      </w:pPr>
      <w:r>
        <w:rPr>
          <w:rFonts w:eastAsia="Tahoma" w:cs="Tahoma"/>
          <w:color w:val="000000"/>
        </w:rPr>
        <w:tab/>
      </w:r>
      <w:proofErr w:type="gramStart"/>
      <w:r w:rsidRPr="00515B9F">
        <w:rPr>
          <w:rFonts w:ascii="Courier New" w:eastAsia="Tahoma" w:hAnsi="Courier New" w:cs="Courier New"/>
          <w:b/>
          <w:bCs/>
          <w:color w:val="000000"/>
          <w:sz w:val="20"/>
          <w:szCs w:val="20"/>
          <w:u w:val="single"/>
        </w:rPr>
        <w:t>d.</w:t>
      </w:r>
      <w:proofErr w:type="gramEnd"/>
      <w:r w:rsidRPr="00515B9F">
        <w:rPr>
          <w:rFonts w:ascii="Courier New" w:eastAsia="Tahoma" w:hAnsi="Courier New" w:cs="Courier New"/>
          <w:b/>
          <w:bCs/>
          <w:color w:val="000000"/>
          <w:sz w:val="20"/>
          <w:szCs w:val="20"/>
          <w:u w:val="single"/>
        </w:rPr>
        <w:t>1) A vistoria ao local da obra deverá ser realizada somente no dia 06 de  Novembro de 2017, impreterivelmente as 11h00min, com o Engenheiro Civil, sendo que o responsável técnico da licitante, deverá apresentar identidade profissional, documento de vinculação com a empresa e comprovante de registro de pessoa jurídica junto ao CREA ou CAU.</w:t>
      </w:r>
    </w:p>
    <w:p w:rsidR="00BF1B0D" w:rsidRDefault="00AC3A37">
      <w:pPr>
        <w:pStyle w:val="Standard"/>
        <w:autoSpaceDE w:val="0"/>
        <w:spacing w:after="119" w:line="360" w:lineRule="auto"/>
        <w:jc w:val="both"/>
        <w:rPr>
          <w:rFonts w:ascii="Courier New" w:eastAsia="Tahoma" w:hAnsi="Courier New" w:cs="Tahoma"/>
          <w:sz w:val="20"/>
          <w:szCs w:val="20"/>
        </w:rPr>
      </w:pPr>
      <w:r>
        <w:rPr>
          <w:rFonts w:ascii="Courier New" w:eastAsia="Tahoma" w:hAnsi="Courier New" w:cs="Tahoma"/>
          <w:sz w:val="20"/>
          <w:szCs w:val="20"/>
        </w:rPr>
        <w:tab/>
        <w:t>6.2. Se o proponente se fizer representar, deverá juntar procuração ou carta de credenciamento, outorgando poderes ao representante para decidir a respeito dos atos constantes da presente licitação, com assinatura, do outorgante, devidamente reconhecida por autenticidade em cartório/tabelionato.</w:t>
      </w:r>
    </w:p>
    <w:p w:rsidR="00BF1B0D" w:rsidRDefault="00AC3A37">
      <w:pPr>
        <w:pStyle w:val="Standard"/>
        <w:autoSpaceDE w:val="0"/>
        <w:spacing w:after="119" w:line="360" w:lineRule="auto"/>
        <w:jc w:val="both"/>
        <w:rPr>
          <w:rFonts w:ascii="Courier New" w:eastAsia="Tahoma" w:hAnsi="Courier New" w:cs="Tahoma"/>
          <w:sz w:val="20"/>
          <w:szCs w:val="20"/>
        </w:rPr>
      </w:pPr>
      <w:r>
        <w:rPr>
          <w:rFonts w:ascii="Courier New" w:eastAsia="Tahoma" w:hAnsi="Courier New" w:cs="Tahoma"/>
          <w:sz w:val="20"/>
          <w:szCs w:val="20"/>
        </w:rPr>
        <w:tab/>
        <w:t>6.3. Se o Certificado de Registro Cadastral – CRC do licitante estiver dentro do prazo de validade, mas houver vencido alguma das certidões previstas no item 3.1.3, poderá apresentar, juntamente com o CRC, a correspondente Certidão atualizada.</w:t>
      </w:r>
    </w:p>
    <w:p w:rsidR="00BF1B0D" w:rsidRDefault="00AC3A37">
      <w:pPr>
        <w:pStyle w:val="Standard"/>
        <w:spacing w:after="119" w:line="360" w:lineRule="auto"/>
        <w:jc w:val="both"/>
        <w:rPr>
          <w:rFonts w:ascii="Courier New" w:hAnsi="Courier New"/>
          <w:b/>
          <w:bCs/>
          <w:sz w:val="20"/>
          <w:szCs w:val="20"/>
        </w:rPr>
      </w:pPr>
      <w:r>
        <w:rPr>
          <w:rFonts w:ascii="Courier New" w:hAnsi="Courier New"/>
          <w:b/>
          <w:bCs/>
          <w:sz w:val="20"/>
          <w:szCs w:val="20"/>
        </w:rPr>
        <w:tab/>
        <w:t>VII - DA PROPOSTA FINANCEIRA:</w:t>
      </w:r>
    </w:p>
    <w:p w:rsidR="00BF1B0D" w:rsidRDefault="00AC3A37">
      <w:pPr>
        <w:pStyle w:val="Standard"/>
        <w:autoSpaceDE w:val="0"/>
        <w:spacing w:after="119" w:line="360" w:lineRule="auto"/>
        <w:rPr>
          <w:rFonts w:ascii="Courier New" w:eastAsia="Tahoma" w:hAnsi="Courier New" w:cs="Tahoma"/>
          <w:sz w:val="20"/>
          <w:szCs w:val="20"/>
        </w:rPr>
      </w:pPr>
      <w:r>
        <w:rPr>
          <w:rFonts w:ascii="Courier New" w:eastAsia="Tahoma" w:hAnsi="Courier New" w:cs="Tahoma"/>
          <w:sz w:val="20"/>
          <w:szCs w:val="20"/>
        </w:rPr>
        <w:tab/>
        <w:t>7.1. O envelope nº 02 deverá conter:</w:t>
      </w:r>
    </w:p>
    <w:p w:rsidR="00BF1B0D" w:rsidRDefault="00AC3A37">
      <w:pPr>
        <w:pStyle w:val="Standard"/>
        <w:autoSpaceDE w:val="0"/>
        <w:spacing w:after="119" w:line="360" w:lineRule="auto"/>
        <w:jc w:val="both"/>
        <w:rPr>
          <w:rFonts w:hint="eastAsia"/>
        </w:rPr>
      </w:pPr>
      <w:r>
        <w:rPr>
          <w:rFonts w:ascii="Courier New" w:eastAsia="Tahoma" w:hAnsi="Courier New" w:cs="Tahoma"/>
          <w:sz w:val="20"/>
          <w:szCs w:val="20"/>
        </w:rPr>
        <w:tab/>
      </w:r>
      <w:r>
        <w:rPr>
          <w:rFonts w:ascii="Courier New" w:eastAsia="Tahoma" w:hAnsi="Courier New" w:cs="Tahoma"/>
          <w:b/>
          <w:bCs/>
          <w:color w:val="000000"/>
          <w:sz w:val="20"/>
          <w:szCs w:val="20"/>
        </w:rPr>
        <w:t>a)</w:t>
      </w:r>
      <w:r>
        <w:rPr>
          <w:rFonts w:ascii="Courier New" w:eastAsia="Tahoma" w:hAnsi="Courier New" w:cs="Tahoma"/>
          <w:color w:val="000000"/>
          <w:sz w:val="20"/>
          <w:szCs w:val="20"/>
        </w:rPr>
        <w:t xml:space="preserve"> proposta financeira, rubricada em todas as páginas e assinada na última, pelo representante legal da empresa, mencionando o preço unitário e global para a execução dos serviços, objeto desta licitação, onde deverão estar incluídos todos os custos com material, mão de </w:t>
      </w:r>
      <w:proofErr w:type="gramStart"/>
      <w:r>
        <w:rPr>
          <w:rFonts w:ascii="Courier New" w:eastAsia="Tahoma" w:hAnsi="Courier New" w:cs="Tahoma"/>
          <w:color w:val="000000"/>
          <w:sz w:val="20"/>
          <w:szCs w:val="20"/>
        </w:rPr>
        <w:t>obra,</w:t>
      </w:r>
      <w:proofErr w:type="gramEnd"/>
      <w:r>
        <w:rPr>
          <w:rFonts w:ascii="Courier New" w:eastAsia="Tahoma" w:hAnsi="Courier New" w:cs="Tahoma"/>
          <w:color w:val="000000"/>
          <w:sz w:val="20"/>
          <w:szCs w:val="20"/>
        </w:rPr>
        <w:t xml:space="preserve">(impostos, taxas, contribuições sociais, lucro do empreendimento, </w:t>
      </w:r>
      <w:proofErr w:type="spellStart"/>
      <w:r>
        <w:rPr>
          <w:rFonts w:ascii="Courier New" w:eastAsia="Tahoma" w:hAnsi="Courier New" w:cs="Tahoma"/>
          <w:color w:val="000000"/>
          <w:sz w:val="20"/>
          <w:szCs w:val="20"/>
        </w:rPr>
        <w:t>etc</w:t>
      </w:r>
      <w:proofErr w:type="spellEnd"/>
      <w:r>
        <w:rPr>
          <w:rFonts w:ascii="Courier New" w:eastAsia="Tahoma" w:hAnsi="Courier New" w:cs="Tahoma"/>
          <w:color w:val="000000"/>
          <w:sz w:val="20"/>
          <w:szCs w:val="20"/>
        </w:rPr>
        <w:t>), conforme planilha orçamentária anexo a este edital;</w:t>
      </w:r>
    </w:p>
    <w:p w:rsidR="00BF1B0D" w:rsidRDefault="00AC3A37">
      <w:pPr>
        <w:pStyle w:val="Standard"/>
        <w:autoSpaceDE w:val="0"/>
        <w:spacing w:after="119" w:line="360" w:lineRule="auto"/>
        <w:jc w:val="both"/>
        <w:rPr>
          <w:rFonts w:ascii="Courier New" w:hAnsi="Courier New"/>
          <w:color w:val="000000"/>
          <w:sz w:val="20"/>
        </w:rPr>
      </w:pPr>
      <w:r>
        <w:rPr>
          <w:rFonts w:ascii="Courier New" w:eastAsia="Tahoma" w:hAnsi="Courier New" w:cs="Tahoma"/>
          <w:color w:val="000000"/>
          <w:sz w:val="20"/>
          <w:szCs w:val="20"/>
        </w:rPr>
        <w:tab/>
      </w:r>
      <w:r>
        <w:rPr>
          <w:rFonts w:ascii="Courier New" w:eastAsia="Tahoma" w:hAnsi="Courier New" w:cs="Tahoma"/>
          <w:b/>
          <w:bCs/>
          <w:color w:val="000000"/>
          <w:sz w:val="20"/>
          <w:szCs w:val="20"/>
        </w:rPr>
        <w:t>b)</w:t>
      </w:r>
      <w:r>
        <w:rPr>
          <w:rFonts w:ascii="Courier New" w:eastAsia="Tahoma" w:hAnsi="Courier New" w:cs="Tahoma"/>
          <w:color w:val="000000"/>
          <w:sz w:val="20"/>
          <w:szCs w:val="20"/>
        </w:rPr>
        <w:t xml:space="preserve"> Cronograma físico-financeiro, conforme anexo a este edital;</w:t>
      </w:r>
    </w:p>
    <w:p w:rsidR="00BF1B0D" w:rsidRPr="00515B9F" w:rsidRDefault="00AC3A37">
      <w:pPr>
        <w:pStyle w:val="Standard"/>
        <w:autoSpaceDE w:val="0"/>
        <w:spacing w:after="119" w:line="360" w:lineRule="auto"/>
        <w:jc w:val="both"/>
        <w:rPr>
          <w:rFonts w:ascii="Courier New" w:hAnsi="Courier New" w:cs="Courier New"/>
          <w:color w:val="000000"/>
          <w:sz w:val="20"/>
          <w:szCs w:val="20"/>
        </w:rPr>
      </w:pPr>
      <w:r w:rsidRPr="00515B9F">
        <w:rPr>
          <w:rFonts w:ascii="Courier New" w:eastAsia="Tahoma" w:hAnsi="Courier New" w:cs="Courier New"/>
          <w:b/>
          <w:bCs/>
          <w:sz w:val="20"/>
          <w:szCs w:val="20"/>
        </w:rPr>
        <w:tab/>
      </w:r>
      <w:r w:rsidRPr="00515B9F">
        <w:rPr>
          <w:rFonts w:ascii="Courier New" w:hAnsi="Courier New" w:cs="Courier New"/>
          <w:sz w:val="20"/>
          <w:szCs w:val="20"/>
        </w:rPr>
        <w:t>c)</w:t>
      </w:r>
      <w:r w:rsidRPr="00515B9F">
        <w:rPr>
          <w:rFonts w:ascii="Courier New" w:eastAsia="Tahoma" w:hAnsi="Courier New" w:cs="Courier New"/>
          <w:sz w:val="20"/>
          <w:szCs w:val="20"/>
        </w:rPr>
        <w:t xml:space="preserve"> </w:t>
      </w:r>
      <w:r w:rsidRPr="00515B9F">
        <w:rPr>
          <w:rFonts w:ascii="Courier New" w:eastAsia="Tahoma" w:hAnsi="Courier New" w:cs="Courier New"/>
          <w:sz w:val="20"/>
          <w:szCs w:val="20"/>
          <w:u w:val="single"/>
        </w:rPr>
        <w:t>Indicação do banco, número da conta corrente e agência (código e do banco), para fins de pagamento, caso a empresa reste vencedora, bem como nome, número da Carteira de Identidade, CPF, estado civil e endereço residencial do representante legal da empresa licitante.</w:t>
      </w:r>
    </w:p>
    <w:p w:rsidR="00BF1B0D" w:rsidRDefault="00AC3A37">
      <w:pPr>
        <w:pStyle w:val="Standard"/>
        <w:autoSpaceDE w:val="0"/>
        <w:spacing w:after="119" w:line="360" w:lineRule="auto"/>
        <w:jc w:val="both"/>
        <w:rPr>
          <w:rFonts w:hint="eastAsia"/>
        </w:rPr>
      </w:pPr>
      <w:r>
        <w:rPr>
          <w:rFonts w:ascii="Courier New" w:hAnsi="Courier New"/>
          <w:color w:val="000000"/>
          <w:sz w:val="20"/>
        </w:rPr>
        <w:tab/>
      </w:r>
      <w:proofErr w:type="gramStart"/>
      <w:r w:rsidR="00C06C4E">
        <w:rPr>
          <w:rFonts w:ascii="Courier New" w:hAnsi="Courier New"/>
          <w:color w:val="000000"/>
          <w:sz w:val="20"/>
        </w:rPr>
        <w:t>c</w:t>
      </w:r>
      <w:r>
        <w:rPr>
          <w:rFonts w:ascii="Courier New" w:hAnsi="Courier New"/>
          <w:color w:val="000000"/>
          <w:sz w:val="20"/>
        </w:rPr>
        <w:t>.</w:t>
      </w:r>
      <w:proofErr w:type="gramEnd"/>
      <w:r>
        <w:rPr>
          <w:rFonts w:ascii="Courier New" w:hAnsi="Courier New"/>
          <w:color w:val="000000"/>
          <w:sz w:val="20"/>
        </w:rPr>
        <w:t xml:space="preserve"> A proposta financeira poderá ser elaborada no próprio edital (Anexo III) ou em outro papel. Neste último caso, deverá ser descrito perfeitamente o objeto como solicitado no ato convocatório.</w:t>
      </w:r>
    </w:p>
    <w:p w:rsidR="00BF1B0D" w:rsidRDefault="00AC3A37">
      <w:pPr>
        <w:pStyle w:val="Standard"/>
        <w:autoSpaceDE w:val="0"/>
        <w:spacing w:after="119" w:line="360" w:lineRule="auto"/>
        <w:jc w:val="both"/>
        <w:rPr>
          <w:rFonts w:ascii="Courier New" w:eastAsia="Tahoma" w:hAnsi="Courier New" w:cs="Tahoma"/>
          <w:sz w:val="20"/>
          <w:szCs w:val="20"/>
        </w:rPr>
      </w:pPr>
      <w:r>
        <w:rPr>
          <w:rFonts w:ascii="Courier New" w:eastAsia="Tahoma" w:hAnsi="Courier New" w:cs="Tahoma"/>
          <w:sz w:val="20"/>
          <w:szCs w:val="20"/>
        </w:rPr>
        <w:tab/>
        <w:t xml:space="preserve">Observação: A declaração referida nos itens 6.4 e ou 6.5, caso não tenha sido entregue no credenciamento, deverá constar no envelope número 2, sob pena </w:t>
      </w:r>
      <w:r>
        <w:rPr>
          <w:rFonts w:ascii="Courier New" w:eastAsia="Tahoma" w:hAnsi="Courier New" w:cs="Tahoma"/>
          <w:sz w:val="20"/>
          <w:szCs w:val="20"/>
        </w:rPr>
        <w:lastRenderedPageBreak/>
        <w:t>da licitante ficar impedida de exercer os benefícios da LC 123/2006 e suas alterações.</w:t>
      </w:r>
    </w:p>
    <w:p w:rsidR="00BF1B0D" w:rsidRDefault="00AC3A37">
      <w:pPr>
        <w:pStyle w:val="Standard"/>
        <w:autoSpaceDE w:val="0"/>
        <w:spacing w:after="119" w:line="360" w:lineRule="auto"/>
        <w:jc w:val="both"/>
        <w:rPr>
          <w:rFonts w:ascii="Courier New" w:eastAsia="Tahoma" w:hAnsi="Courier New" w:cs="Tahoma"/>
          <w:sz w:val="20"/>
          <w:szCs w:val="20"/>
        </w:rPr>
      </w:pPr>
      <w:r>
        <w:rPr>
          <w:rFonts w:ascii="Courier New" w:eastAsia="Tahoma" w:hAnsi="Courier New" w:cs="Tahoma"/>
          <w:sz w:val="20"/>
          <w:szCs w:val="20"/>
        </w:rPr>
        <w:tab/>
        <w:t>7.2. O prazo de validade da proposta é de 60 (sessenta) dias a contar da data aprazada para a sua entrega.</w:t>
      </w:r>
    </w:p>
    <w:p w:rsidR="00BF1B0D" w:rsidRDefault="00AC3A37">
      <w:pPr>
        <w:pStyle w:val="Standard"/>
        <w:autoSpaceDE w:val="0"/>
        <w:spacing w:after="119" w:line="360" w:lineRule="auto"/>
        <w:jc w:val="both"/>
        <w:rPr>
          <w:rFonts w:ascii="Courier New" w:eastAsia="Tahoma" w:hAnsi="Courier New" w:cs="Tahoma"/>
          <w:sz w:val="20"/>
          <w:szCs w:val="20"/>
        </w:rPr>
      </w:pPr>
      <w:r>
        <w:rPr>
          <w:rFonts w:ascii="Courier New" w:eastAsia="Tahoma" w:hAnsi="Courier New" w:cs="Tahoma"/>
          <w:sz w:val="20"/>
          <w:szCs w:val="20"/>
        </w:rPr>
        <w:tab/>
        <w:t>7.3. Quaisquer inserções na proposta que visem modificar, extinguir ou criar direitos, sem previsão no edital, serão tidas como inexistentes, aproveitando-se a proposta no que não for conflitante com o instrumento convocatório.</w:t>
      </w:r>
    </w:p>
    <w:p w:rsidR="00BF1B0D" w:rsidRDefault="00AC3A37">
      <w:pPr>
        <w:pStyle w:val="Textbody"/>
        <w:spacing w:after="119" w:line="360" w:lineRule="auto"/>
        <w:jc w:val="both"/>
        <w:rPr>
          <w:rFonts w:ascii="Courier New" w:hAnsi="Courier New"/>
          <w:b/>
          <w:color w:val="000000"/>
          <w:sz w:val="20"/>
          <w:szCs w:val="20"/>
        </w:rPr>
      </w:pPr>
      <w:r>
        <w:rPr>
          <w:rFonts w:ascii="Courier New" w:hAnsi="Courier New"/>
          <w:b/>
          <w:color w:val="000000"/>
          <w:sz w:val="20"/>
          <w:szCs w:val="20"/>
        </w:rPr>
        <w:tab/>
        <w:t>VIII – DO CRITÉRIO DE JULGAMENTO:</w:t>
      </w:r>
    </w:p>
    <w:p w:rsidR="00BF1B0D" w:rsidRDefault="00AC3A37">
      <w:pPr>
        <w:pStyle w:val="Textbody"/>
        <w:spacing w:after="119" w:line="360" w:lineRule="auto"/>
        <w:jc w:val="both"/>
        <w:rPr>
          <w:rFonts w:ascii="Courier New" w:hAnsi="Courier New"/>
          <w:color w:val="000000"/>
          <w:sz w:val="20"/>
          <w:szCs w:val="20"/>
        </w:rPr>
      </w:pPr>
      <w:r>
        <w:rPr>
          <w:rFonts w:ascii="Courier New" w:hAnsi="Courier New"/>
          <w:color w:val="000000"/>
          <w:sz w:val="20"/>
          <w:szCs w:val="20"/>
        </w:rPr>
        <w:tab/>
        <w:t xml:space="preserve">8.1. O julgamento das propostas classificadas segundo os parâmetros estabelecidos nesta licitação obedecerá ao critério do </w:t>
      </w:r>
      <w:r>
        <w:rPr>
          <w:rFonts w:ascii="Courier New" w:hAnsi="Courier New"/>
          <w:b/>
          <w:bCs/>
          <w:color w:val="000000"/>
          <w:sz w:val="20"/>
          <w:szCs w:val="20"/>
        </w:rPr>
        <w:t>Menor Preço</w:t>
      </w:r>
      <w:r>
        <w:rPr>
          <w:rFonts w:ascii="Courier New" w:hAnsi="Courier New"/>
          <w:color w:val="000000"/>
          <w:sz w:val="20"/>
          <w:szCs w:val="20"/>
        </w:rPr>
        <w:t xml:space="preserve"> </w:t>
      </w:r>
      <w:r>
        <w:rPr>
          <w:rFonts w:ascii="Courier New" w:hAnsi="Courier New"/>
          <w:b/>
          <w:bCs/>
          <w:color w:val="000000"/>
          <w:sz w:val="20"/>
          <w:szCs w:val="20"/>
        </w:rPr>
        <w:t>Global.</w:t>
      </w:r>
    </w:p>
    <w:p w:rsidR="00BF1B0D" w:rsidRDefault="00AC3A37">
      <w:pPr>
        <w:pStyle w:val="Textbody"/>
        <w:spacing w:after="119" w:line="360" w:lineRule="auto"/>
        <w:jc w:val="both"/>
        <w:rPr>
          <w:rFonts w:ascii="Courier New" w:hAnsi="Courier New"/>
          <w:color w:val="000000"/>
          <w:sz w:val="20"/>
          <w:szCs w:val="20"/>
        </w:rPr>
      </w:pPr>
      <w:r>
        <w:rPr>
          <w:rFonts w:ascii="Courier New" w:hAnsi="Courier New"/>
          <w:color w:val="000000"/>
          <w:sz w:val="20"/>
          <w:szCs w:val="20"/>
        </w:rPr>
        <w:tab/>
        <w:t>8.2. Deste modo, a classificação final do certame dar-se-á no sentido de que o primeiro colocado seja o encontrado nas propostas de menor preço global, e os demais, na ordem crescente dos valores ofertados.</w:t>
      </w:r>
    </w:p>
    <w:p w:rsidR="00BF1B0D" w:rsidRDefault="00AC3A37">
      <w:pPr>
        <w:pStyle w:val="Textbody"/>
        <w:spacing w:after="119" w:line="360" w:lineRule="auto"/>
        <w:jc w:val="both"/>
        <w:rPr>
          <w:rFonts w:ascii="Courier New" w:hAnsi="Courier New"/>
          <w:color w:val="000000"/>
          <w:sz w:val="20"/>
          <w:szCs w:val="20"/>
        </w:rPr>
      </w:pPr>
      <w:r>
        <w:rPr>
          <w:rFonts w:ascii="Courier New" w:hAnsi="Courier New"/>
          <w:color w:val="000000"/>
          <w:sz w:val="20"/>
          <w:szCs w:val="20"/>
        </w:rPr>
        <w:tab/>
        <w:t>8.3. No dia e local designados no preâmbulo deste Edital, na presença dos licitantes ou de seus representantes legais que comparecerem e demais pessoas que quiserem assistir o ato, a Comissão Permanente de Licitações iniciará os trabalhos, examinando os envelopes de Documentação e Proposta de Preço, os quais serão rubricados pelos seus componentes e licitantes ou seus representantes legais, procedendo a seguir a abertura do envelope Documentação.</w:t>
      </w:r>
    </w:p>
    <w:p w:rsidR="00BF1B0D" w:rsidRDefault="00AC3A37">
      <w:pPr>
        <w:pStyle w:val="Textbody"/>
        <w:spacing w:after="119" w:line="360" w:lineRule="auto"/>
        <w:jc w:val="both"/>
        <w:rPr>
          <w:rFonts w:ascii="Courier New" w:hAnsi="Courier New"/>
          <w:color w:val="000000"/>
          <w:sz w:val="20"/>
          <w:szCs w:val="20"/>
        </w:rPr>
      </w:pPr>
      <w:r>
        <w:rPr>
          <w:rFonts w:ascii="Courier New" w:hAnsi="Courier New"/>
          <w:color w:val="000000"/>
          <w:sz w:val="20"/>
          <w:szCs w:val="20"/>
        </w:rPr>
        <w:tab/>
        <w:t>8.4. Os documentos contidos no envelope nº 01 serão examinados e rubricados pelos participantes da Comissão, bem como pelos proponentes ou seus representantes legais.</w:t>
      </w:r>
    </w:p>
    <w:p w:rsidR="00BF1B0D" w:rsidRDefault="00AC3A37">
      <w:pPr>
        <w:pStyle w:val="Textbody"/>
        <w:spacing w:after="119" w:line="360" w:lineRule="auto"/>
        <w:jc w:val="both"/>
        <w:rPr>
          <w:rFonts w:ascii="Courier New" w:hAnsi="Courier New"/>
          <w:color w:val="000000"/>
          <w:sz w:val="20"/>
          <w:szCs w:val="20"/>
        </w:rPr>
      </w:pPr>
      <w:r>
        <w:rPr>
          <w:rFonts w:ascii="Courier New" w:hAnsi="Courier New"/>
          <w:color w:val="000000"/>
          <w:sz w:val="20"/>
          <w:szCs w:val="20"/>
        </w:rPr>
        <w:tab/>
        <w:t>8.5. Na impossibilidade de se realizar o julgamento durante a sessão de abertura, a mesma será suspensa, designando-se o dia para a divulgação do resultado, devidamente publicado ou através de ciência pessoal, para conhecimento de todos os participantes.</w:t>
      </w:r>
    </w:p>
    <w:p w:rsidR="00BF1B0D" w:rsidRDefault="00AC3A37">
      <w:pPr>
        <w:pStyle w:val="Textbody"/>
        <w:spacing w:after="119" w:line="360" w:lineRule="auto"/>
        <w:jc w:val="both"/>
        <w:rPr>
          <w:rFonts w:ascii="Courier New" w:hAnsi="Courier New"/>
          <w:color w:val="000000"/>
          <w:sz w:val="20"/>
          <w:szCs w:val="20"/>
        </w:rPr>
      </w:pPr>
      <w:r>
        <w:rPr>
          <w:rFonts w:ascii="Courier New" w:hAnsi="Courier New"/>
          <w:color w:val="000000"/>
          <w:sz w:val="20"/>
          <w:szCs w:val="20"/>
        </w:rPr>
        <w:tab/>
        <w:t>8.6. Os envelopes Proposta de Preço das proponentes inabilitadas ficarão a disposição dos licitantes, após a fase de habilitação, os quais serão devolvidos mediante recibo, pela Comissão Permanente de Licitações.</w:t>
      </w:r>
    </w:p>
    <w:p w:rsidR="00BF1B0D" w:rsidRDefault="00AC3A37">
      <w:pPr>
        <w:pStyle w:val="Textbody"/>
        <w:spacing w:after="119" w:line="360" w:lineRule="auto"/>
        <w:jc w:val="both"/>
        <w:rPr>
          <w:rFonts w:ascii="Courier New" w:hAnsi="Courier New"/>
          <w:color w:val="000000"/>
          <w:sz w:val="20"/>
          <w:szCs w:val="20"/>
        </w:rPr>
      </w:pPr>
      <w:r>
        <w:rPr>
          <w:rFonts w:ascii="Courier New" w:hAnsi="Courier New"/>
          <w:color w:val="000000"/>
          <w:sz w:val="20"/>
          <w:szCs w:val="20"/>
        </w:rPr>
        <w:tab/>
        <w:t>8.7. Serão inabilitados da presente Licitação, os participantes que apresentarem documentação incompleta ou com borrões, rasuras, entrelinhas, cancelamento em partes essenciais, sem a devida ressalva, constando esse fato ou motivo que lhe deu causa.</w:t>
      </w:r>
    </w:p>
    <w:p w:rsidR="00BF1B0D" w:rsidRDefault="00AC3A37">
      <w:pPr>
        <w:pStyle w:val="Textbody"/>
        <w:spacing w:after="119" w:line="360" w:lineRule="auto"/>
        <w:jc w:val="both"/>
        <w:rPr>
          <w:rFonts w:ascii="Courier New" w:hAnsi="Courier New"/>
          <w:color w:val="000000"/>
          <w:sz w:val="20"/>
          <w:szCs w:val="20"/>
        </w:rPr>
      </w:pPr>
      <w:r>
        <w:rPr>
          <w:rFonts w:ascii="Courier New" w:hAnsi="Courier New"/>
          <w:color w:val="000000"/>
          <w:sz w:val="20"/>
          <w:szCs w:val="20"/>
        </w:rPr>
        <w:lastRenderedPageBreak/>
        <w:tab/>
        <w:t>8.8. Se todas as propostas forem inabilitadas, a Administração poderá fixar o prazo de 8 (oito) dias úteis para reapresentação de nova documentação, escoimadas da causa que ensejou a inabilitação.</w:t>
      </w:r>
    </w:p>
    <w:p w:rsidR="00BF1B0D" w:rsidRDefault="00AC3A37">
      <w:pPr>
        <w:pStyle w:val="Textbody"/>
        <w:spacing w:after="119" w:line="360" w:lineRule="auto"/>
        <w:jc w:val="both"/>
        <w:rPr>
          <w:rFonts w:ascii="Courier New" w:hAnsi="Courier New"/>
          <w:color w:val="000000"/>
          <w:sz w:val="20"/>
          <w:szCs w:val="20"/>
        </w:rPr>
      </w:pPr>
      <w:r>
        <w:rPr>
          <w:rFonts w:ascii="Courier New" w:hAnsi="Courier New"/>
          <w:color w:val="000000"/>
          <w:sz w:val="20"/>
          <w:szCs w:val="20"/>
        </w:rPr>
        <w:tab/>
        <w:t>8.9. As propostas contidas no envelope nº 02 serão examinadas e rubricadas pelos membros da Comissão Permanente de Licitações, bem como pelas partes proponentes ou seus representantes legais presentes, procedendo-se a seguir a leitura dos preços.</w:t>
      </w:r>
    </w:p>
    <w:p w:rsidR="00BF1B0D" w:rsidRDefault="00AC3A37">
      <w:pPr>
        <w:pStyle w:val="Textbody"/>
        <w:spacing w:after="119" w:line="360" w:lineRule="auto"/>
        <w:jc w:val="both"/>
        <w:rPr>
          <w:rFonts w:ascii="Courier New" w:hAnsi="Courier New"/>
          <w:color w:val="000000"/>
          <w:sz w:val="20"/>
          <w:szCs w:val="20"/>
        </w:rPr>
      </w:pPr>
      <w:r>
        <w:rPr>
          <w:rFonts w:ascii="Courier New" w:hAnsi="Courier New"/>
          <w:color w:val="000000"/>
          <w:sz w:val="20"/>
          <w:szCs w:val="20"/>
        </w:rPr>
        <w:tab/>
        <w:t xml:space="preserve">8.10. Será considerada vencedora a licitante que apresentar o </w:t>
      </w:r>
      <w:r>
        <w:rPr>
          <w:rFonts w:ascii="Courier New" w:hAnsi="Courier New"/>
          <w:b/>
          <w:bCs/>
          <w:color w:val="000000"/>
          <w:sz w:val="20"/>
          <w:szCs w:val="20"/>
        </w:rPr>
        <w:t>Menor Preço</w:t>
      </w:r>
      <w:r>
        <w:rPr>
          <w:rFonts w:ascii="Courier New" w:hAnsi="Courier New"/>
          <w:color w:val="000000"/>
          <w:sz w:val="20"/>
          <w:szCs w:val="20"/>
        </w:rPr>
        <w:t xml:space="preserve"> </w:t>
      </w:r>
      <w:r>
        <w:rPr>
          <w:rFonts w:ascii="Courier New" w:hAnsi="Courier New"/>
          <w:b/>
          <w:bCs/>
          <w:color w:val="000000"/>
          <w:sz w:val="20"/>
          <w:szCs w:val="20"/>
        </w:rPr>
        <w:t>Global</w:t>
      </w:r>
      <w:r>
        <w:rPr>
          <w:rFonts w:ascii="Courier New" w:hAnsi="Courier New"/>
          <w:color w:val="000000"/>
          <w:sz w:val="20"/>
          <w:szCs w:val="20"/>
        </w:rPr>
        <w:t>.</w:t>
      </w:r>
    </w:p>
    <w:p w:rsidR="00BF1B0D" w:rsidRDefault="00AC3A37">
      <w:pPr>
        <w:pStyle w:val="Textbody"/>
        <w:spacing w:after="119" w:line="360" w:lineRule="auto"/>
        <w:jc w:val="both"/>
        <w:rPr>
          <w:rFonts w:ascii="Courier New" w:hAnsi="Courier New"/>
          <w:color w:val="000000"/>
          <w:sz w:val="20"/>
          <w:szCs w:val="20"/>
        </w:rPr>
      </w:pPr>
      <w:r>
        <w:rPr>
          <w:rFonts w:ascii="Courier New" w:hAnsi="Courier New"/>
          <w:color w:val="000000"/>
          <w:sz w:val="20"/>
          <w:szCs w:val="20"/>
        </w:rPr>
        <w:tab/>
        <w:t>8.11. Em caso de empate entre duas ou mais propostas, a classificação se fará, obrigatoriamente, por sorteio, em ato público, para o qual todos os participantes serão convocados.</w:t>
      </w:r>
    </w:p>
    <w:p w:rsidR="00BF1B0D" w:rsidRDefault="00AC3A37">
      <w:pPr>
        <w:pStyle w:val="Textbody"/>
        <w:spacing w:after="119" w:line="360" w:lineRule="auto"/>
        <w:jc w:val="both"/>
        <w:rPr>
          <w:rFonts w:ascii="Courier New" w:hAnsi="Courier New"/>
          <w:color w:val="000000"/>
          <w:sz w:val="20"/>
          <w:szCs w:val="20"/>
        </w:rPr>
      </w:pPr>
      <w:r>
        <w:rPr>
          <w:rFonts w:ascii="Courier New" w:hAnsi="Courier New"/>
          <w:color w:val="000000"/>
          <w:sz w:val="20"/>
          <w:szCs w:val="20"/>
        </w:rPr>
        <w:tab/>
        <w:t>8.12. A fórmula a ser adotada para o sorteio será escolhida pelos participantes empatados. Não havendo consenso na escolha, esta será decidida pelo responsável pela Licitação.</w:t>
      </w:r>
    </w:p>
    <w:p w:rsidR="00BF1B0D" w:rsidRDefault="00AC3A37">
      <w:pPr>
        <w:pStyle w:val="Textbody"/>
        <w:spacing w:after="119" w:line="360" w:lineRule="auto"/>
        <w:jc w:val="both"/>
        <w:rPr>
          <w:rFonts w:ascii="Courier New" w:hAnsi="Courier New"/>
          <w:color w:val="000000"/>
          <w:sz w:val="20"/>
          <w:szCs w:val="20"/>
        </w:rPr>
      </w:pPr>
      <w:r>
        <w:rPr>
          <w:rFonts w:ascii="Courier New" w:hAnsi="Courier New"/>
          <w:color w:val="000000"/>
          <w:sz w:val="20"/>
          <w:szCs w:val="20"/>
        </w:rPr>
        <w:tab/>
        <w:t>8.13. Como critério de desempate, será assegurada preferência de contratação para as microempresas, as empresas de pequeno porte e as cooperativas que atenderem ao item 4.6 deste edital.</w:t>
      </w:r>
    </w:p>
    <w:p w:rsidR="00BF1B0D" w:rsidRDefault="00AC3A37">
      <w:pPr>
        <w:pStyle w:val="Textbody"/>
        <w:spacing w:after="119" w:line="360" w:lineRule="auto"/>
        <w:jc w:val="both"/>
        <w:rPr>
          <w:rFonts w:ascii="Courier New" w:hAnsi="Courier New"/>
          <w:color w:val="000000"/>
          <w:sz w:val="20"/>
          <w:szCs w:val="20"/>
        </w:rPr>
      </w:pPr>
      <w:r>
        <w:rPr>
          <w:rFonts w:ascii="Courier New" w:hAnsi="Courier New"/>
          <w:color w:val="000000"/>
          <w:sz w:val="20"/>
          <w:szCs w:val="20"/>
        </w:rPr>
        <w:tab/>
        <w:t>8.13.1. Entende-se como empate aquelas situações em que as propostas apresentadas pela microempresa, pela empresa de pequeno porte, bem como pela cooperativa, sejam iguais ou superiores em até 10% (dez por cento) à proposta de menor valor (empate ficto).</w:t>
      </w:r>
    </w:p>
    <w:p w:rsidR="00BF1B0D" w:rsidRDefault="00AC3A37">
      <w:pPr>
        <w:pStyle w:val="Textbody"/>
        <w:spacing w:after="119" w:line="360" w:lineRule="auto"/>
        <w:jc w:val="both"/>
        <w:rPr>
          <w:rFonts w:ascii="Courier New" w:hAnsi="Courier New"/>
          <w:color w:val="000000"/>
          <w:sz w:val="20"/>
          <w:szCs w:val="20"/>
        </w:rPr>
      </w:pPr>
      <w:r>
        <w:rPr>
          <w:rFonts w:ascii="Courier New" w:hAnsi="Courier New"/>
          <w:color w:val="000000"/>
          <w:sz w:val="20"/>
          <w:szCs w:val="20"/>
        </w:rPr>
        <w:tab/>
        <w:t>8.13.2. Ocorrendo empate, na forma do item anterior, na fase de classificação das propostas, proceder-se-á da seguinte forma:</w:t>
      </w:r>
    </w:p>
    <w:p w:rsidR="00BF1B0D" w:rsidRDefault="00AC3A37">
      <w:pPr>
        <w:pStyle w:val="Textbody"/>
        <w:spacing w:after="119" w:line="360" w:lineRule="auto"/>
        <w:jc w:val="both"/>
        <w:rPr>
          <w:rFonts w:ascii="Courier New" w:hAnsi="Courier New"/>
          <w:color w:val="000000"/>
          <w:sz w:val="20"/>
          <w:szCs w:val="20"/>
        </w:rPr>
      </w:pPr>
      <w:r>
        <w:rPr>
          <w:rFonts w:ascii="Courier New" w:hAnsi="Courier New"/>
          <w:color w:val="000000"/>
          <w:sz w:val="20"/>
          <w:szCs w:val="20"/>
        </w:rPr>
        <w:tab/>
        <w:t>a) A microempresa, a empresa de pequeno porte ou a cooperativa, detentora da proposta de menor valor, poderá apresentar, no prazo de 24 (vinte e quatro) horas após solicitação da Comissão Permanente de Licitações, nova proposta, por escrito, inferior àquela considerada, até então, de menor preço, situação em que será considerada vencedora do certame.</w:t>
      </w:r>
    </w:p>
    <w:p w:rsidR="00BF1B0D" w:rsidRDefault="00AC3A37">
      <w:pPr>
        <w:pStyle w:val="Textbody"/>
        <w:spacing w:after="119" w:line="360" w:lineRule="auto"/>
        <w:jc w:val="both"/>
        <w:rPr>
          <w:rFonts w:ascii="Courier New" w:hAnsi="Courier New"/>
          <w:color w:val="000000"/>
          <w:sz w:val="20"/>
          <w:szCs w:val="20"/>
        </w:rPr>
      </w:pPr>
      <w:r>
        <w:rPr>
          <w:rFonts w:ascii="Courier New" w:hAnsi="Courier New"/>
          <w:color w:val="000000"/>
          <w:sz w:val="20"/>
          <w:szCs w:val="20"/>
        </w:rPr>
        <w:tab/>
        <w:t>b) Se a microempresa, a empresa de pequeno porte ou a cooperativa, convocada na forma da alínea anterior, não apresentar nova proposta, inferior à de menor preço, será facultada, pela ordem de classificação, às demais microempresas, empresas de pequeno porte ou cooperativas remanescentes, que se enquadrarem na hipótese do item 8.13.1 deste Edital, a apresentação de nova proposta, no prazo e na forma prevista na alínea "a" deste item.</w:t>
      </w:r>
    </w:p>
    <w:p w:rsidR="00BF1B0D" w:rsidRDefault="00AC3A37">
      <w:pPr>
        <w:pStyle w:val="Textbody"/>
        <w:spacing w:after="119" w:line="360" w:lineRule="auto"/>
        <w:jc w:val="both"/>
        <w:rPr>
          <w:rFonts w:ascii="Courier New" w:hAnsi="Courier New"/>
          <w:color w:val="000000"/>
          <w:sz w:val="20"/>
          <w:szCs w:val="20"/>
        </w:rPr>
      </w:pPr>
      <w:r>
        <w:rPr>
          <w:rFonts w:ascii="Courier New" w:hAnsi="Courier New"/>
          <w:color w:val="000000"/>
          <w:sz w:val="20"/>
          <w:szCs w:val="20"/>
        </w:rPr>
        <w:lastRenderedPageBreak/>
        <w:tab/>
        <w:t>c) Se houver duas ou mais microempresas e/ou empresas de pequeno porte e/ou cooperativas com propostas iguais, será realizado sorteio para estabelecer a ordem em que serão convocadas para a apresentação de nova proposta, na forma das alíneas anteriores.</w:t>
      </w:r>
    </w:p>
    <w:p w:rsidR="00BF1B0D" w:rsidRDefault="00AC3A37">
      <w:pPr>
        <w:pStyle w:val="Textbody"/>
        <w:spacing w:after="119" w:line="360" w:lineRule="auto"/>
        <w:jc w:val="both"/>
        <w:rPr>
          <w:rFonts w:ascii="Courier New" w:hAnsi="Courier New"/>
          <w:color w:val="000000"/>
          <w:sz w:val="20"/>
          <w:szCs w:val="20"/>
        </w:rPr>
      </w:pPr>
      <w:r>
        <w:rPr>
          <w:rFonts w:ascii="Courier New" w:hAnsi="Courier New"/>
          <w:color w:val="000000"/>
          <w:sz w:val="20"/>
          <w:szCs w:val="20"/>
        </w:rPr>
        <w:tab/>
        <w:t>8.13.3. Se nenhuma microempresa, empresa de pequeno porte ou cooperativa, satisfizer as exigências do item 8.13.2 deste Edital, será considerado vencedor do certame o licitante detentor da proposta originalmente de menor valor.</w:t>
      </w:r>
    </w:p>
    <w:p w:rsidR="00BF1B0D" w:rsidRDefault="00AC3A37">
      <w:pPr>
        <w:pStyle w:val="Textbody"/>
        <w:spacing w:after="119" w:line="360" w:lineRule="auto"/>
        <w:jc w:val="both"/>
        <w:rPr>
          <w:rFonts w:ascii="Courier New" w:hAnsi="Courier New"/>
          <w:color w:val="000000"/>
          <w:sz w:val="20"/>
          <w:szCs w:val="20"/>
        </w:rPr>
      </w:pPr>
      <w:r>
        <w:rPr>
          <w:rFonts w:ascii="Courier New" w:hAnsi="Courier New"/>
          <w:color w:val="000000"/>
          <w:sz w:val="20"/>
          <w:szCs w:val="20"/>
        </w:rPr>
        <w:tab/>
        <w:t>8.13.4. O disposto nos itens 8.13 a 8.13.3 deste edital, não se aplica às hipóteses em que a proposta de menor valor inicial tiver sido apresentada por microempresa, empresa de pequeno porte ou cooperativa (que satisfaça as exigências do item 4.6 deste edital).</w:t>
      </w:r>
    </w:p>
    <w:p w:rsidR="00BF1B0D" w:rsidRDefault="00AC3A37">
      <w:pPr>
        <w:pStyle w:val="Textbody"/>
        <w:spacing w:after="119" w:line="360" w:lineRule="auto"/>
        <w:jc w:val="both"/>
        <w:rPr>
          <w:rFonts w:ascii="Courier New" w:hAnsi="Courier New"/>
          <w:color w:val="000000"/>
          <w:sz w:val="20"/>
          <w:szCs w:val="20"/>
        </w:rPr>
      </w:pPr>
      <w:r>
        <w:rPr>
          <w:rFonts w:ascii="Courier New" w:hAnsi="Courier New"/>
          <w:color w:val="000000"/>
          <w:sz w:val="20"/>
          <w:szCs w:val="20"/>
        </w:rPr>
        <w:tab/>
        <w:t>8.13.5. Ocorrendo as situações previstas no item 8.13.2, a Comissão Permanente de Licitações comunicará a microempresa, empresa de pequeno porte ou cooperativa, por intermédio de fax ou correio eletrônico.</w:t>
      </w:r>
    </w:p>
    <w:p w:rsidR="00BF1B0D" w:rsidRDefault="00AC3A37">
      <w:pPr>
        <w:pStyle w:val="Standard"/>
        <w:spacing w:after="119" w:line="360" w:lineRule="auto"/>
        <w:jc w:val="both"/>
        <w:rPr>
          <w:rFonts w:ascii="Courier New" w:hAnsi="Courier New"/>
          <w:b/>
          <w:color w:val="000000"/>
          <w:sz w:val="20"/>
          <w:szCs w:val="20"/>
        </w:rPr>
      </w:pPr>
      <w:r>
        <w:rPr>
          <w:rFonts w:ascii="Courier New" w:hAnsi="Courier New"/>
          <w:b/>
          <w:color w:val="000000"/>
          <w:sz w:val="20"/>
          <w:szCs w:val="20"/>
        </w:rPr>
        <w:t xml:space="preserve">      IX – DA EXECUÇÃO, DO PRAZO E DA ENTREGA DO OBJETO:</w:t>
      </w:r>
    </w:p>
    <w:p w:rsidR="00BF1B0D" w:rsidRDefault="00AC3A37">
      <w:pPr>
        <w:pStyle w:val="Textbody"/>
        <w:spacing w:line="360" w:lineRule="auto"/>
        <w:jc w:val="both"/>
        <w:rPr>
          <w:rFonts w:ascii="Courier New" w:hAnsi="Courier New"/>
          <w:color w:val="000000"/>
          <w:sz w:val="20"/>
        </w:rPr>
      </w:pPr>
      <w:r>
        <w:rPr>
          <w:rFonts w:ascii="Courier New" w:hAnsi="Courier New"/>
          <w:color w:val="000000"/>
          <w:sz w:val="20"/>
        </w:rPr>
        <w:tab/>
        <w:t>9.1. O proponente vencedor compromete-se a dar início aos serviços ora pactuados a partir da assinatura da Autorização para Início de Obra, emitida pelo Engenheiro Civil do Município, e a concluir a execução da obra objeto da presente licitação, no prazo de 45 (Quarenta e cinco) dias, a contar da emissão da respectiva autorização.</w:t>
      </w:r>
    </w:p>
    <w:p w:rsidR="00BF1B0D" w:rsidRDefault="00AC3A37">
      <w:pPr>
        <w:pStyle w:val="Textbody"/>
        <w:spacing w:after="119" w:line="360" w:lineRule="auto"/>
        <w:ind w:firstLine="709"/>
        <w:jc w:val="both"/>
        <w:rPr>
          <w:rFonts w:ascii="Courier New" w:hAnsi="Courier New"/>
          <w:color w:val="000000"/>
          <w:sz w:val="20"/>
          <w:u w:val="single"/>
        </w:rPr>
      </w:pPr>
      <w:r>
        <w:rPr>
          <w:rFonts w:ascii="Courier New" w:hAnsi="Courier New"/>
          <w:color w:val="000000"/>
          <w:sz w:val="20"/>
          <w:u w:val="single"/>
        </w:rPr>
        <w:t>9.2. O objeto será recebido:</w:t>
      </w:r>
    </w:p>
    <w:p w:rsidR="00BF1B0D" w:rsidRDefault="00AC3A37">
      <w:pPr>
        <w:pStyle w:val="Textbody"/>
        <w:spacing w:after="119" w:line="360" w:lineRule="auto"/>
        <w:ind w:firstLine="709"/>
        <w:jc w:val="both"/>
        <w:rPr>
          <w:rFonts w:hint="eastAsia"/>
        </w:rPr>
      </w:pPr>
      <w:r>
        <w:rPr>
          <w:rFonts w:ascii="Courier New" w:hAnsi="Courier New"/>
          <w:b/>
          <w:color w:val="000000"/>
          <w:sz w:val="20"/>
        </w:rPr>
        <w:t>*PROVISORIAMENTE</w:t>
      </w:r>
      <w:r>
        <w:rPr>
          <w:rFonts w:ascii="Courier New" w:hAnsi="Courier New"/>
          <w:color w:val="000000"/>
          <w:sz w:val="20"/>
        </w:rPr>
        <w:t>, pelo responsável por seu acompanhamento e fiscalização, mediante emissão de termo circunstanciado, assinado pelas partes, em até 15(quinze) dias da comunicação escrita do contratado.</w:t>
      </w:r>
    </w:p>
    <w:p w:rsidR="00BF1B0D" w:rsidRDefault="00AC3A37">
      <w:pPr>
        <w:pStyle w:val="Textbody"/>
        <w:spacing w:after="119" w:line="360" w:lineRule="auto"/>
        <w:ind w:firstLine="709"/>
        <w:jc w:val="both"/>
        <w:rPr>
          <w:rFonts w:ascii="Courier New" w:hAnsi="Courier New"/>
          <w:color w:val="000000"/>
          <w:sz w:val="20"/>
          <w:szCs w:val="20"/>
        </w:rPr>
      </w:pPr>
      <w:r>
        <w:rPr>
          <w:rFonts w:ascii="Courier New" w:hAnsi="Courier New"/>
          <w:b/>
          <w:color w:val="000000"/>
          <w:sz w:val="20"/>
          <w:szCs w:val="20"/>
        </w:rPr>
        <w:t>*DEFINITIVAMENTE</w:t>
      </w:r>
      <w:r>
        <w:rPr>
          <w:rFonts w:ascii="Courier New" w:hAnsi="Courier New"/>
          <w:color w:val="000000"/>
          <w:sz w:val="20"/>
          <w:szCs w:val="20"/>
        </w:rPr>
        <w:t>, por servidor ou comissão designada pela autoridade competente, mediante termo circunstanciado, assinado pelas partes, em até 30(trinta) dias contados do recebimento provisório, desde que tenham sido atendidas todas as reclamações referentes a defeitos construtivos ou falhas de execução.</w:t>
      </w:r>
    </w:p>
    <w:p w:rsidR="00BF1B0D" w:rsidRDefault="00AC3A37">
      <w:pPr>
        <w:pStyle w:val="Textbody"/>
        <w:spacing w:after="119" w:line="360" w:lineRule="auto"/>
        <w:jc w:val="both"/>
        <w:rPr>
          <w:rFonts w:ascii="Courier New" w:hAnsi="Courier New"/>
          <w:color w:val="000000"/>
          <w:sz w:val="20"/>
          <w:szCs w:val="20"/>
        </w:rPr>
      </w:pPr>
      <w:r>
        <w:rPr>
          <w:rFonts w:ascii="Courier New" w:hAnsi="Courier New"/>
          <w:color w:val="000000"/>
          <w:sz w:val="20"/>
          <w:szCs w:val="20"/>
        </w:rPr>
        <w:t xml:space="preserve"> </w:t>
      </w:r>
      <w:r>
        <w:rPr>
          <w:rFonts w:ascii="Courier New" w:hAnsi="Courier New"/>
          <w:b/>
          <w:color w:val="000000"/>
          <w:sz w:val="20"/>
          <w:szCs w:val="20"/>
        </w:rPr>
        <w:tab/>
        <w:t>X – DA FISCALIZAÇÃO:</w:t>
      </w:r>
    </w:p>
    <w:p w:rsidR="00BF1B0D" w:rsidRDefault="00AC3A37">
      <w:pPr>
        <w:pStyle w:val="Textbody"/>
        <w:spacing w:after="119" w:line="360" w:lineRule="auto"/>
        <w:jc w:val="both"/>
        <w:rPr>
          <w:rFonts w:ascii="Courier New" w:hAnsi="Courier New"/>
          <w:color w:val="000000"/>
          <w:sz w:val="20"/>
          <w:szCs w:val="20"/>
        </w:rPr>
      </w:pPr>
      <w:r>
        <w:rPr>
          <w:rFonts w:ascii="Courier New" w:hAnsi="Courier New"/>
          <w:color w:val="000000"/>
          <w:sz w:val="20"/>
          <w:szCs w:val="20"/>
        </w:rPr>
        <w:tab/>
        <w:t>10.1. A fiscalização será de competência da Câmara Municipal de Vereadores, juntamente com o Engenheiro Civil do Município, dentro dos padrões determinados pela Lei Federal nº 8.666/93 e suas alterações.</w:t>
      </w:r>
    </w:p>
    <w:p w:rsidR="00BF1B0D" w:rsidRDefault="00AC3A37">
      <w:pPr>
        <w:pStyle w:val="Textbody"/>
        <w:spacing w:after="119" w:line="360" w:lineRule="auto"/>
        <w:jc w:val="both"/>
        <w:rPr>
          <w:rFonts w:ascii="Courier New" w:hAnsi="Courier New"/>
          <w:b/>
          <w:color w:val="000000"/>
          <w:sz w:val="20"/>
          <w:szCs w:val="20"/>
        </w:rPr>
      </w:pPr>
      <w:r>
        <w:rPr>
          <w:rFonts w:ascii="Courier New" w:hAnsi="Courier New"/>
          <w:b/>
          <w:color w:val="000000"/>
          <w:sz w:val="20"/>
          <w:szCs w:val="20"/>
        </w:rPr>
        <w:tab/>
        <w:t>XI – DO PAGAMENTO:</w:t>
      </w:r>
    </w:p>
    <w:p w:rsidR="00BF1B0D" w:rsidRPr="00515B9F" w:rsidRDefault="00AC3A37">
      <w:pPr>
        <w:pStyle w:val="Textbody"/>
        <w:spacing w:after="119" w:line="360" w:lineRule="auto"/>
        <w:jc w:val="both"/>
        <w:rPr>
          <w:rFonts w:ascii="Courier New" w:hAnsi="Courier New" w:cs="Courier New"/>
          <w:sz w:val="20"/>
          <w:szCs w:val="20"/>
        </w:rPr>
      </w:pPr>
      <w:r>
        <w:rPr>
          <w:rFonts w:ascii="Courier New" w:hAnsi="Courier New"/>
          <w:color w:val="000000"/>
          <w:sz w:val="20"/>
          <w:szCs w:val="20"/>
        </w:rPr>
        <w:lastRenderedPageBreak/>
        <w:tab/>
      </w:r>
      <w:r w:rsidRPr="00515B9F">
        <w:rPr>
          <w:rFonts w:ascii="Courier New" w:hAnsi="Courier New" w:cs="Courier New"/>
          <w:color w:val="000000"/>
          <w:sz w:val="20"/>
          <w:szCs w:val="20"/>
        </w:rPr>
        <w:t xml:space="preserve">11.1. </w:t>
      </w:r>
      <w:r w:rsidRPr="00515B9F">
        <w:rPr>
          <w:rFonts w:ascii="Courier New" w:eastAsia="Tahoma" w:hAnsi="Courier New" w:cs="Courier New"/>
          <w:color w:val="000000"/>
          <w:sz w:val="20"/>
          <w:szCs w:val="20"/>
        </w:rPr>
        <w:t xml:space="preserve">O pagamento será efetuado em </w:t>
      </w:r>
      <w:proofErr w:type="gramStart"/>
      <w:r w:rsidRPr="00515B9F">
        <w:rPr>
          <w:rFonts w:ascii="Courier New" w:eastAsia="Tahoma" w:hAnsi="Courier New" w:cs="Courier New"/>
          <w:color w:val="000000"/>
          <w:sz w:val="20"/>
          <w:szCs w:val="20"/>
        </w:rPr>
        <w:t>2</w:t>
      </w:r>
      <w:proofErr w:type="gramEnd"/>
      <w:r w:rsidRPr="00515B9F">
        <w:rPr>
          <w:rFonts w:ascii="Courier New" w:eastAsia="Tahoma" w:hAnsi="Courier New" w:cs="Courier New"/>
          <w:color w:val="000000"/>
          <w:sz w:val="20"/>
          <w:szCs w:val="20"/>
        </w:rPr>
        <w:t xml:space="preserve"> (duas) etapas, a primeiro em até 20 (Vinte) dias após o iníc</w:t>
      </w:r>
      <w:r w:rsidR="00F925DE" w:rsidRPr="00515B9F">
        <w:rPr>
          <w:rFonts w:ascii="Courier New" w:eastAsia="Tahoma" w:hAnsi="Courier New" w:cs="Courier New"/>
          <w:color w:val="000000"/>
          <w:sz w:val="20"/>
          <w:szCs w:val="20"/>
        </w:rPr>
        <w:t>i</w:t>
      </w:r>
      <w:r w:rsidRPr="00515B9F">
        <w:rPr>
          <w:rFonts w:ascii="Courier New" w:eastAsia="Tahoma" w:hAnsi="Courier New" w:cs="Courier New"/>
          <w:color w:val="000000"/>
          <w:sz w:val="20"/>
          <w:szCs w:val="20"/>
        </w:rPr>
        <w:t xml:space="preserve">o da obra, e a segunda ao termino da mesma, mediante a apresentação da planilha de medição emitida pelo Engenheiro Civil do Município, devendo a nota fiscal ser apresentada na Secretaria Municipal da Fazenda, Indústria, Comércio e Serviços do </w:t>
      </w:r>
      <w:r w:rsidR="006228AB" w:rsidRPr="00515B9F">
        <w:rPr>
          <w:rFonts w:ascii="Courier New" w:eastAsia="Tahoma" w:hAnsi="Courier New" w:cs="Courier New"/>
          <w:color w:val="000000"/>
          <w:sz w:val="20"/>
          <w:szCs w:val="20"/>
        </w:rPr>
        <w:t xml:space="preserve">Município </w:t>
      </w:r>
      <w:r w:rsidRPr="00515B9F">
        <w:rPr>
          <w:rFonts w:ascii="Courier New" w:eastAsia="Tahoma" w:hAnsi="Courier New" w:cs="Courier New"/>
          <w:color w:val="000000"/>
          <w:sz w:val="20"/>
          <w:szCs w:val="20"/>
        </w:rPr>
        <w:t>de Paulo Bento/RS.</w:t>
      </w:r>
    </w:p>
    <w:p w:rsidR="00BF1B0D" w:rsidRDefault="00AC3A37">
      <w:pPr>
        <w:pStyle w:val="Textbody"/>
        <w:spacing w:after="119" w:line="360" w:lineRule="auto"/>
        <w:jc w:val="both"/>
        <w:rPr>
          <w:rFonts w:ascii="Courier New" w:eastAsia="Tahoma" w:hAnsi="Courier New" w:cs="Tahoma"/>
          <w:color w:val="000000"/>
          <w:sz w:val="20"/>
          <w:szCs w:val="20"/>
        </w:rPr>
      </w:pPr>
      <w:r>
        <w:rPr>
          <w:rFonts w:ascii="Courier New" w:eastAsia="Tahoma" w:hAnsi="Courier New" w:cs="Tahoma"/>
          <w:color w:val="000000"/>
          <w:sz w:val="20"/>
          <w:szCs w:val="20"/>
        </w:rPr>
        <w:tab/>
        <w:t>11.2. Para o efetivo pagamento, as faturas deverão acompanhar da guia de recolhimento das contribuições para o FGTS e o INSS relativa aos empregados utilizados na prestação do serviço.</w:t>
      </w:r>
    </w:p>
    <w:p w:rsidR="00BF1B0D" w:rsidRDefault="00AC3A37">
      <w:pPr>
        <w:pStyle w:val="Textbody"/>
        <w:spacing w:after="119" w:line="360" w:lineRule="auto"/>
        <w:jc w:val="both"/>
        <w:rPr>
          <w:rFonts w:ascii="Courier New" w:hAnsi="Courier New"/>
          <w:b/>
          <w:color w:val="000000"/>
          <w:sz w:val="20"/>
          <w:szCs w:val="20"/>
        </w:rPr>
      </w:pPr>
      <w:r>
        <w:rPr>
          <w:rFonts w:ascii="Courier New" w:hAnsi="Courier New"/>
          <w:b/>
          <w:color w:val="000000"/>
          <w:sz w:val="20"/>
          <w:szCs w:val="20"/>
        </w:rPr>
        <w:tab/>
        <w:t>XII – DA DOTAÇÃO ORÇAMENTÁRIA:</w:t>
      </w:r>
    </w:p>
    <w:p w:rsidR="00BF1B0D" w:rsidRDefault="00AC3A37">
      <w:pPr>
        <w:pStyle w:val="Textbody"/>
        <w:spacing w:after="119" w:line="360" w:lineRule="auto"/>
        <w:jc w:val="both"/>
        <w:rPr>
          <w:rFonts w:ascii="Courier New" w:hAnsi="Courier New"/>
          <w:color w:val="000000"/>
          <w:sz w:val="20"/>
          <w:szCs w:val="20"/>
        </w:rPr>
      </w:pPr>
      <w:r>
        <w:rPr>
          <w:rFonts w:ascii="Courier New" w:hAnsi="Courier New"/>
          <w:color w:val="000000"/>
          <w:sz w:val="20"/>
          <w:szCs w:val="20"/>
        </w:rPr>
        <w:tab/>
        <w:t xml:space="preserve">12.1. Servirá para cobertura da despesa da presente Licitação as seguintes dotações orçamentárias: </w:t>
      </w:r>
      <w:r w:rsidRPr="00515B9F">
        <w:rPr>
          <w:rFonts w:ascii="Courier New" w:hAnsi="Courier New"/>
          <w:b/>
          <w:color w:val="000000"/>
          <w:sz w:val="20"/>
          <w:szCs w:val="20"/>
        </w:rPr>
        <w:t>01.01.01.031.0001.1111.4.4.90.51.99.00.</w:t>
      </w:r>
    </w:p>
    <w:p w:rsidR="00BF1B0D" w:rsidRDefault="00AC3A37">
      <w:pPr>
        <w:pStyle w:val="Textbody"/>
        <w:spacing w:after="119" w:line="360" w:lineRule="auto"/>
        <w:jc w:val="both"/>
        <w:rPr>
          <w:rFonts w:ascii="Courier New" w:hAnsi="Courier New"/>
          <w:b/>
          <w:color w:val="000000"/>
          <w:sz w:val="20"/>
          <w:szCs w:val="20"/>
        </w:rPr>
      </w:pPr>
      <w:r>
        <w:rPr>
          <w:rFonts w:ascii="Courier New" w:hAnsi="Courier New"/>
          <w:b/>
          <w:color w:val="000000"/>
          <w:sz w:val="20"/>
          <w:szCs w:val="20"/>
        </w:rPr>
        <w:tab/>
        <w:t>XIII – DA ADJUDICAÇÃO:</w:t>
      </w:r>
    </w:p>
    <w:p w:rsidR="00BF1B0D" w:rsidRDefault="00AC3A37">
      <w:pPr>
        <w:pStyle w:val="Textbody"/>
        <w:spacing w:after="119" w:line="360" w:lineRule="auto"/>
        <w:jc w:val="both"/>
        <w:rPr>
          <w:rFonts w:ascii="Courier New" w:hAnsi="Courier New"/>
          <w:color w:val="000000"/>
          <w:sz w:val="20"/>
          <w:szCs w:val="20"/>
        </w:rPr>
      </w:pPr>
      <w:r>
        <w:rPr>
          <w:rFonts w:ascii="Courier New" w:hAnsi="Courier New"/>
          <w:color w:val="000000"/>
          <w:sz w:val="20"/>
          <w:szCs w:val="20"/>
        </w:rPr>
        <w:tab/>
        <w:t>13.1. Após o recebimento das propostas, exame do Processo Licitatório e Homologação do mesmo, se nenhuma irregularidade se verificar, será adjudicado o fornecimento do objeto a(s) autora(s) da(s) proposta(s) de Menor Preço Unitário, conforme descrito anteriormente.</w:t>
      </w:r>
    </w:p>
    <w:p w:rsidR="00BF1B0D" w:rsidRDefault="00AC3A37">
      <w:pPr>
        <w:pStyle w:val="Textbody"/>
        <w:spacing w:after="119" w:line="360" w:lineRule="auto"/>
        <w:jc w:val="both"/>
        <w:rPr>
          <w:rFonts w:ascii="Courier New" w:hAnsi="Courier New"/>
          <w:b/>
          <w:color w:val="000000"/>
          <w:sz w:val="20"/>
          <w:szCs w:val="20"/>
        </w:rPr>
      </w:pPr>
      <w:r>
        <w:rPr>
          <w:rFonts w:ascii="Courier New" w:hAnsi="Courier New"/>
          <w:b/>
          <w:color w:val="000000"/>
          <w:sz w:val="20"/>
          <w:szCs w:val="20"/>
        </w:rPr>
        <w:tab/>
        <w:t>XIV – DAS SANÇÕES ADMINISTRATIVAS:</w:t>
      </w:r>
    </w:p>
    <w:p w:rsidR="00BF1B0D" w:rsidRDefault="00AC3A37">
      <w:pPr>
        <w:pStyle w:val="Textbody"/>
        <w:spacing w:after="119" w:line="360" w:lineRule="auto"/>
        <w:jc w:val="both"/>
        <w:rPr>
          <w:rFonts w:ascii="Courier New" w:hAnsi="Courier New"/>
          <w:color w:val="000000"/>
          <w:sz w:val="20"/>
          <w:szCs w:val="20"/>
        </w:rPr>
      </w:pPr>
      <w:r>
        <w:rPr>
          <w:rFonts w:ascii="Courier New" w:hAnsi="Courier New"/>
          <w:color w:val="000000"/>
          <w:sz w:val="20"/>
          <w:szCs w:val="20"/>
        </w:rPr>
        <w:tab/>
        <w:t>14.1. Pela inexecução total ou parcial do contrato a Administração poderá, garantida a prévia defesa, aplicar a contratada as seguintes sanções:</w:t>
      </w:r>
    </w:p>
    <w:p w:rsidR="00BF1B0D" w:rsidRDefault="00AC3A37">
      <w:pPr>
        <w:pStyle w:val="Textbody"/>
        <w:spacing w:after="119" w:line="360" w:lineRule="auto"/>
        <w:jc w:val="both"/>
        <w:rPr>
          <w:rFonts w:ascii="Courier New" w:hAnsi="Courier New"/>
          <w:color w:val="000000"/>
          <w:sz w:val="20"/>
          <w:szCs w:val="20"/>
        </w:rPr>
      </w:pPr>
      <w:r>
        <w:rPr>
          <w:rFonts w:ascii="Courier New" w:hAnsi="Courier New"/>
          <w:color w:val="000000"/>
          <w:sz w:val="20"/>
          <w:szCs w:val="20"/>
        </w:rPr>
        <w:tab/>
        <w:t>a) Advertência;</w:t>
      </w:r>
    </w:p>
    <w:p w:rsidR="00BF1B0D" w:rsidRDefault="00AC3A37">
      <w:pPr>
        <w:pStyle w:val="Textbody"/>
        <w:spacing w:after="119" w:line="360" w:lineRule="auto"/>
        <w:jc w:val="both"/>
        <w:rPr>
          <w:rFonts w:ascii="Courier New" w:hAnsi="Courier New"/>
          <w:color w:val="000000"/>
          <w:sz w:val="20"/>
          <w:szCs w:val="20"/>
        </w:rPr>
      </w:pPr>
      <w:r>
        <w:rPr>
          <w:rFonts w:ascii="Courier New" w:hAnsi="Courier New"/>
          <w:color w:val="000000"/>
          <w:sz w:val="20"/>
          <w:szCs w:val="20"/>
        </w:rPr>
        <w:tab/>
        <w:t>b) Multa de 10% do valor do contrato, no caso de inobservância de qualquer cláusula contratual;</w:t>
      </w:r>
    </w:p>
    <w:p w:rsidR="00BF1B0D" w:rsidRDefault="00AC3A37">
      <w:pPr>
        <w:pStyle w:val="Textbody"/>
        <w:spacing w:after="119" w:line="360" w:lineRule="auto"/>
        <w:jc w:val="both"/>
        <w:rPr>
          <w:rFonts w:ascii="Courier New" w:hAnsi="Courier New"/>
          <w:color w:val="000000"/>
          <w:sz w:val="20"/>
          <w:szCs w:val="20"/>
        </w:rPr>
      </w:pPr>
      <w:r>
        <w:rPr>
          <w:rFonts w:ascii="Courier New" w:hAnsi="Courier New"/>
          <w:color w:val="000000"/>
          <w:sz w:val="20"/>
          <w:szCs w:val="20"/>
        </w:rPr>
        <w:tab/>
        <w:t>c) Suspensão temporária de participação em licitação e impedimento de contratar com a Administração, por prazo não superior a 2 (dois) anos;</w:t>
      </w:r>
    </w:p>
    <w:p w:rsidR="00BF1B0D" w:rsidRDefault="00AC3A37">
      <w:pPr>
        <w:pStyle w:val="Textbody"/>
        <w:spacing w:after="119" w:line="360" w:lineRule="auto"/>
        <w:jc w:val="both"/>
        <w:rPr>
          <w:rFonts w:ascii="Courier New" w:hAnsi="Courier New"/>
          <w:color w:val="000000"/>
          <w:sz w:val="20"/>
          <w:szCs w:val="20"/>
        </w:rPr>
      </w:pPr>
      <w:r>
        <w:rPr>
          <w:rFonts w:ascii="Courier New" w:hAnsi="Courier New"/>
          <w:color w:val="000000"/>
          <w:sz w:val="20"/>
          <w:szCs w:val="20"/>
        </w:rPr>
        <w:tab/>
        <w:t>d) Declaração de inidoneidade para licitar ou contratar com a Administração Pública, enquanto perdurarem os motivos determinantes da punição, ou até que seja promovida a reabilitação perante a própria autoridade que a aplicou.</w:t>
      </w:r>
    </w:p>
    <w:p w:rsidR="00BF1B0D" w:rsidRDefault="00AC3A37">
      <w:pPr>
        <w:pStyle w:val="Textbody"/>
        <w:spacing w:after="119" w:line="360" w:lineRule="auto"/>
        <w:jc w:val="both"/>
        <w:rPr>
          <w:rFonts w:ascii="Courier New" w:hAnsi="Courier New"/>
          <w:sz w:val="20"/>
          <w:szCs w:val="20"/>
        </w:rPr>
      </w:pPr>
      <w:r>
        <w:rPr>
          <w:rFonts w:ascii="Courier New" w:hAnsi="Courier New"/>
          <w:sz w:val="20"/>
          <w:szCs w:val="20"/>
        </w:rPr>
        <w:tab/>
        <w:t xml:space="preserve"> </w:t>
      </w:r>
      <w:r>
        <w:rPr>
          <w:rFonts w:ascii="Courier New" w:hAnsi="Courier New"/>
          <w:b/>
          <w:bCs/>
          <w:sz w:val="20"/>
          <w:szCs w:val="20"/>
        </w:rPr>
        <w:t>XIV – DOS RECURSOS ADMINISTRATIVOS:</w:t>
      </w:r>
    </w:p>
    <w:p w:rsidR="00BF1B0D" w:rsidRDefault="00AC3A37">
      <w:pPr>
        <w:pStyle w:val="Textbody"/>
        <w:spacing w:after="119" w:line="360" w:lineRule="auto"/>
        <w:jc w:val="both"/>
        <w:rPr>
          <w:rFonts w:ascii="Courier New" w:hAnsi="Courier New"/>
          <w:sz w:val="20"/>
          <w:szCs w:val="20"/>
        </w:rPr>
      </w:pPr>
      <w:r>
        <w:rPr>
          <w:rFonts w:ascii="Courier New" w:hAnsi="Courier New"/>
          <w:sz w:val="20"/>
          <w:szCs w:val="20"/>
        </w:rPr>
        <w:t xml:space="preserve"> </w:t>
      </w:r>
      <w:r>
        <w:rPr>
          <w:rFonts w:ascii="Courier New" w:hAnsi="Courier New"/>
          <w:sz w:val="20"/>
          <w:szCs w:val="20"/>
        </w:rPr>
        <w:tab/>
        <w:t>14.1. Dos atos da Administração praticados no Procedimento Licitatório em curso caberão os recursos previstos no artigo 109 da Lei Federal nº 8.666/93 e suas alterações.</w:t>
      </w:r>
    </w:p>
    <w:p w:rsidR="00BF1B0D" w:rsidRDefault="00AC3A37">
      <w:pPr>
        <w:pStyle w:val="Textbody"/>
        <w:spacing w:after="119" w:line="360" w:lineRule="auto"/>
        <w:jc w:val="both"/>
        <w:rPr>
          <w:rFonts w:ascii="Courier New" w:hAnsi="Courier New"/>
          <w:b/>
          <w:bCs/>
          <w:sz w:val="20"/>
          <w:szCs w:val="20"/>
        </w:rPr>
      </w:pPr>
      <w:r>
        <w:rPr>
          <w:rFonts w:ascii="Courier New" w:hAnsi="Courier New"/>
          <w:b/>
          <w:bCs/>
          <w:sz w:val="20"/>
          <w:szCs w:val="20"/>
        </w:rPr>
        <w:tab/>
        <w:t>XV – DO PRAZO PARA ASSINATURA DO CONTRATO:</w:t>
      </w:r>
    </w:p>
    <w:p w:rsidR="00BF1B0D" w:rsidRDefault="00AC3A37">
      <w:pPr>
        <w:pStyle w:val="Textbody"/>
        <w:spacing w:after="119" w:line="360" w:lineRule="auto"/>
        <w:jc w:val="both"/>
        <w:rPr>
          <w:rFonts w:ascii="Courier New" w:hAnsi="Courier New"/>
          <w:sz w:val="20"/>
          <w:szCs w:val="20"/>
        </w:rPr>
      </w:pPr>
      <w:r>
        <w:rPr>
          <w:rFonts w:ascii="Courier New" w:hAnsi="Courier New"/>
          <w:sz w:val="20"/>
          <w:szCs w:val="20"/>
        </w:rPr>
        <w:lastRenderedPageBreak/>
        <w:tab/>
        <w:t>15.1. Esgotados todos os prazos de recurso a Administração notificará o licitante vencedor para no prazo de 03 (três) dias assinar o Contrato, sob pena de decair o direito da contratação, sem prejuízo das sanções previstas no artigo 81 da Lei Federal nº 8.666/93.</w:t>
      </w:r>
    </w:p>
    <w:p w:rsidR="00BF1B0D" w:rsidRDefault="00AC3A37">
      <w:pPr>
        <w:pStyle w:val="Textbody"/>
        <w:spacing w:after="119" w:line="360" w:lineRule="auto"/>
        <w:jc w:val="both"/>
        <w:rPr>
          <w:rFonts w:ascii="Courier New" w:hAnsi="Courier New"/>
          <w:sz w:val="20"/>
          <w:szCs w:val="20"/>
        </w:rPr>
      </w:pPr>
      <w:r>
        <w:rPr>
          <w:rFonts w:ascii="Courier New" w:hAnsi="Courier New"/>
          <w:sz w:val="20"/>
          <w:szCs w:val="20"/>
        </w:rPr>
        <w:tab/>
        <w:t>15.2. Ao licitante vencedor convocado para assinar o contrato que não o fizer no prazo estipulado, será aplicada multa de 5% sobre o valor do Contrato.</w:t>
      </w:r>
    </w:p>
    <w:p w:rsidR="00BF1B0D" w:rsidRDefault="00AC3A37">
      <w:pPr>
        <w:pStyle w:val="Textbody"/>
        <w:spacing w:after="119" w:line="360" w:lineRule="auto"/>
        <w:jc w:val="both"/>
        <w:rPr>
          <w:rFonts w:ascii="Courier New" w:hAnsi="Courier New"/>
          <w:sz w:val="20"/>
          <w:szCs w:val="20"/>
        </w:rPr>
      </w:pPr>
      <w:r>
        <w:rPr>
          <w:rFonts w:ascii="Courier New" w:hAnsi="Courier New"/>
          <w:sz w:val="20"/>
          <w:szCs w:val="20"/>
        </w:rPr>
        <w:tab/>
        <w:t>15.3. Se dentro do prazo o convocado não assinar o contrato a Administração Municipal convocará os licitantes remanescentes na ordem de classificação para assinatura do contrato, em igual prazo e nas mesmas condições propostas pelo primeiro classificado, inclusive quanto aos preços, sem prejuízo da multa imposta no item anterior para o faltante.</w:t>
      </w:r>
    </w:p>
    <w:p w:rsidR="00BF1B0D" w:rsidRDefault="00AC3A37">
      <w:pPr>
        <w:pStyle w:val="Textbody"/>
        <w:spacing w:after="119" w:line="360" w:lineRule="auto"/>
        <w:jc w:val="both"/>
        <w:rPr>
          <w:rFonts w:ascii="Courier New" w:hAnsi="Courier New"/>
          <w:b/>
          <w:bCs/>
          <w:sz w:val="20"/>
          <w:szCs w:val="20"/>
        </w:rPr>
      </w:pPr>
      <w:r>
        <w:rPr>
          <w:rFonts w:ascii="Courier New" w:hAnsi="Courier New"/>
          <w:b/>
          <w:bCs/>
          <w:sz w:val="20"/>
          <w:szCs w:val="20"/>
        </w:rPr>
        <w:tab/>
        <w:t>XVI – DAS DISPOSIÇÕES GERAIS E DA HOMOLOGAÇÃO:</w:t>
      </w:r>
    </w:p>
    <w:p w:rsidR="00BF1B0D" w:rsidRDefault="00AC3A37">
      <w:pPr>
        <w:pStyle w:val="Textbody"/>
        <w:spacing w:after="119" w:line="360" w:lineRule="auto"/>
        <w:jc w:val="both"/>
        <w:rPr>
          <w:rFonts w:ascii="Courier New" w:hAnsi="Courier New"/>
          <w:color w:val="000000"/>
          <w:sz w:val="20"/>
          <w:szCs w:val="20"/>
        </w:rPr>
      </w:pPr>
      <w:r>
        <w:rPr>
          <w:rFonts w:ascii="Courier New" w:hAnsi="Courier New"/>
          <w:color w:val="000000"/>
          <w:sz w:val="20"/>
          <w:szCs w:val="20"/>
        </w:rPr>
        <w:tab/>
        <w:t>16.1. Não serão aceitas propostas e documentos enviados por fax ou por e-mail.</w:t>
      </w:r>
    </w:p>
    <w:p w:rsidR="00BF1B0D" w:rsidRDefault="00AC3A37">
      <w:pPr>
        <w:pStyle w:val="Textbody"/>
        <w:spacing w:after="119" w:line="360" w:lineRule="auto"/>
        <w:jc w:val="both"/>
        <w:rPr>
          <w:rFonts w:ascii="Courier New" w:hAnsi="Courier New"/>
          <w:color w:val="000000"/>
          <w:sz w:val="20"/>
          <w:szCs w:val="20"/>
        </w:rPr>
      </w:pPr>
      <w:r>
        <w:rPr>
          <w:rFonts w:ascii="Courier New" w:hAnsi="Courier New"/>
          <w:color w:val="000000"/>
          <w:sz w:val="20"/>
          <w:szCs w:val="20"/>
        </w:rPr>
        <w:tab/>
        <w:t>16.2. A apresentação da proposta pela licitante implicará aceitação deste Edital, bem como das normas legais que regem a matéria e, se porventura, o licitante for declarado vencedor, ao cumprimento de todas as disposições contidas nesta Tomada de Preços.</w:t>
      </w:r>
    </w:p>
    <w:p w:rsidR="00BF1B0D" w:rsidRDefault="003776C6">
      <w:pPr>
        <w:pStyle w:val="Textbody"/>
        <w:spacing w:after="119" w:line="360" w:lineRule="auto"/>
        <w:jc w:val="both"/>
        <w:rPr>
          <w:rFonts w:ascii="Courier New" w:hAnsi="Courier New"/>
          <w:color w:val="000000"/>
          <w:sz w:val="20"/>
          <w:szCs w:val="20"/>
        </w:rPr>
      </w:pPr>
      <w:r>
        <w:rPr>
          <w:rFonts w:ascii="Courier New" w:hAnsi="Courier New"/>
          <w:color w:val="000000"/>
          <w:sz w:val="20"/>
          <w:szCs w:val="20"/>
        </w:rPr>
        <w:tab/>
        <w:t>16.3. A Câmara Municipal Paulo Bento</w:t>
      </w:r>
      <w:r w:rsidR="00AC3A37">
        <w:rPr>
          <w:rFonts w:ascii="Courier New" w:hAnsi="Courier New"/>
          <w:color w:val="000000"/>
          <w:sz w:val="20"/>
          <w:szCs w:val="20"/>
        </w:rPr>
        <w:t xml:space="preserve"> reserva-se o direito de aceitar, total ou parcialmente, quaisquer propostas, ou a todas rejeitar, sem que caiba ao proponente indenização de qualquer espécie.</w:t>
      </w:r>
    </w:p>
    <w:p w:rsidR="00BF1B0D" w:rsidRDefault="00AC3A37">
      <w:pPr>
        <w:pStyle w:val="Textbody"/>
        <w:spacing w:after="119" w:line="360" w:lineRule="auto"/>
        <w:jc w:val="both"/>
        <w:rPr>
          <w:rFonts w:ascii="Courier New" w:hAnsi="Courier New"/>
          <w:color w:val="000000"/>
          <w:sz w:val="20"/>
          <w:szCs w:val="20"/>
        </w:rPr>
      </w:pPr>
      <w:r>
        <w:rPr>
          <w:rFonts w:ascii="Courier New" w:hAnsi="Courier New"/>
          <w:color w:val="000000"/>
          <w:sz w:val="20"/>
          <w:szCs w:val="20"/>
        </w:rPr>
        <w:tab/>
        <w:t>16.4. A inabilitação da licitante em qualquer das fases do procedimento licitatório importa preclusão do seu direito de participar das fases subsequentes.</w:t>
      </w:r>
    </w:p>
    <w:p w:rsidR="00BF1B0D" w:rsidRDefault="00AC3A37">
      <w:pPr>
        <w:pStyle w:val="Textbody"/>
        <w:spacing w:after="119" w:line="360" w:lineRule="auto"/>
        <w:jc w:val="both"/>
        <w:rPr>
          <w:rFonts w:ascii="Courier New" w:hAnsi="Courier New"/>
          <w:color w:val="000000"/>
          <w:sz w:val="20"/>
          <w:szCs w:val="20"/>
        </w:rPr>
      </w:pPr>
      <w:r>
        <w:rPr>
          <w:rFonts w:ascii="Courier New" w:hAnsi="Courier New"/>
          <w:color w:val="000000"/>
          <w:sz w:val="20"/>
          <w:szCs w:val="20"/>
        </w:rPr>
        <w:tab/>
        <w:t>16.5. O participante vencedor fica obrigado a aceitar, nas mesmas condições contratuais, os acréscimos ou supressões que se fizerem necessários, nos termos do artigo 65 da Lei Federal nº 8.666/93.</w:t>
      </w:r>
    </w:p>
    <w:p w:rsidR="00BF1B0D" w:rsidRDefault="00AC3A37">
      <w:pPr>
        <w:pStyle w:val="Textbody"/>
        <w:spacing w:after="119" w:line="360" w:lineRule="auto"/>
        <w:jc w:val="both"/>
        <w:rPr>
          <w:rFonts w:ascii="Courier New" w:hAnsi="Courier New"/>
          <w:color w:val="000000"/>
          <w:sz w:val="20"/>
          <w:szCs w:val="20"/>
        </w:rPr>
      </w:pPr>
      <w:r>
        <w:rPr>
          <w:rFonts w:ascii="Courier New" w:hAnsi="Courier New"/>
          <w:color w:val="000000"/>
          <w:sz w:val="20"/>
          <w:szCs w:val="20"/>
        </w:rPr>
        <w:tab/>
        <w:t xml:space="preserve">16.6. A homologação da presente Tomada de Preços é de competência do Senhor </w:t>
      </w:r>
      <w:r w:rsidR="003776C6">
        <w:rPr>
          <w:rFonts w:ascii="Courier New" w:hAnsi="Courier New"/>
          <w:color w:val="000000"/>
          <w:sz w:val="20"/>
          <w:szCs w:val="20"/>
        </w:rPr>
        <w:t>Presidente da Câmara Municipal de Vereadores de Paulo Bento</w:t>
      </w:r>
      <w:r>
        <w:rPr>
          <w:rFonts w:ascii="Courier New" w:hAnsi="Courier New"/>
          <w:color w:val="000000"/>
          <w:sz w:val="20"/>
          <w:szCs w:val="20"/>
        </w:rPr>
        <w:t>.</w:t>
      </w:r>
    </w:p>
    <w:p w:rsidR="00BF1B0D" w:rsidRDefault="00AC3A37">
      <w:pPr>
        <w:pStyle w:val="Textbody"/>
        <w:spacing w:after="119" w:line="360" w:lineRule="auto"/>
        <w:jc w:val="both"/>
        <w:rPr>
          <w:rFonts w:ascii="Courier New" w:hAnsi="Courier New"/>
          <w:color w:val="000000"/>
          <w:sz w:val="20"/>
          <w:szCs w:val="20"/>
        </w:rPr>
      </w:pPr>
      <w:r>
        <w:rPr>
          <w:rFonts w:ascii="Courier New" w:hAnsi="Courier New"/>
          <w:color w:val="000000"/>
          <w:sz w:val="20"/>
          <w:szCs w:val="20"/>
        </w:rPr>
        <w:tab/>
        <w:t xml:space="preserve">16.7. </w:t>
      </w:r>
      <w:r>
        <w:rPr>
          <w:rFonts w:ascii="Courier New" w:hAnsi="Courier New" w:cs="Tahoma"/>
          <w:color w:val="000000"/>
          <w:sz w:val="20"/>
          <w:szCs w:val="20"/>
        </w:rPr>
        <w:t>Constituem anexos e fazem parte integrante deste edital:</w:t>
      </w:r>
    </w:p>
    <w:p w:rsidR="00BF1B0D" w:rsidRDefault="00AC3A37">
      <w:pPr>
        <w:pStyle w:val="Standard"/>
        <w:spacing w:after="57" w:line="360" w:lineRule="auto"/>
        <w:jc w:val="both"/>
        <w:rPr>
          <w:rFonts w:ascii="Courier New" w:hAnsi="Courier New" w:cs="Tahoma"/>
          <w:sz w:val="20"/>
          <w:szCs w:val="20"/>
        </w:rPr>
      </w:pPr>
      <w:r>
        <w:rPr>
          <w:rFonts w:ascii="Courier New" w:hAnsi="Courier New" w:cs="Tahoma"/>
          <w:sz w:val="20"/>
          <w:szCs w:val="20"/>
        </w:rPr>
        <w:tab/>
        <w:t>I – declaração do menor;</w:t>
      </w:r>
    </w:p>
    <w:p w:rsidR="00BF1B0D" w:rsidRDefault="00AC3A37">
      <w:pPr>
        <w:pStyle w:val="Standard"/>
        <w:spacing w:after="57" w:line="360" w:lineRule="auto"/>
        <w:rPr>
          <w:rFonts w:ascii="Courier New" w:hAnsi="Courier New" w:cs="Tahoma"/>
          <w:sz w:val="20"/>
          <w:szCs w:val="20"/>
        </w:rPr>
      </w:pPr>
      <w:r>
        <w:rPr>
          <w:rFonts w:ascii="Courier New" w:hAnsi="Courier New" w:cs="Tahoma"/>
          <w:sz w:val="20"/>
          <w:szCs w:val="20"/>
        </w:rPr>
        <w:tab/>
        <w:t>II – declaração de enquadramento para ME e EPP;</w:t>
      </w:r>
    </w:p>
    <w:p w:rsidR="00BF1B0D" w:rsidRDefault="00AC3A37">
      <w:pPr>
        <w:pStyle w:val="Standard"/>
        <w:spacing w:after="57" w:line="360" w:lineRule="auto"/>
        <w:jc w:val="both"/>
        <w:rPr>
          <w:rFonts w:ascii="Courier New" w:hAnsi="Courier New"/>
          <w:sz w:val="20"/>
          <w:szCs w:val="20"/>
        </w:rPr>
      </w:pPr>
      <w:r>
        <w:rPr>
          <w:rFonts w:ascii="Courier New" w:hAnsi="Courier New" w:cs="Tahoma"/>
          <w:sz w:val="20"/>
          <w:szCs w:val="20"/>
        </w:rPr>
        <w:tab/>
        <w:t xml:space="preserve">III </w:t>
      </w:r>
      <w:r>
        <w:rPr>
          <w:rFonts w:ascii="Courier New" w:hAnsi="Courier New" w:cs="Tahoma"/>
          <w:color w:val="000000"/>
          <w:sz w:val="20"/>
          <w:szCs w:val="20"/>
        </w:rPr>
        <w:t>- modelo de proposta financeira;</w:t>
      </w:r>
    </w:p>
    <w:p w:rsidR="00BF1B0D" w:rsidRDefault="00AC3A37">
      <w:pPr>
        <w:pStyle w:val="Textbody"/>
        <w:spacing w:after="119" w:line="360" w:lineRule="auto"/>
        <w:jc w:val="both"/>
        <w:rPr>
          <w:rFonts w:ascii="Courier New" w:hAnsi="Courier New" w:cs="Tahoma"/>
          <w:color w:val="000000"/>
          <w:sz w:val="20"/>
          <w:szCs w:val="20"/>
        </w:rPr>
      </w:pPr>
      <w:r>
        <w:rPr>
          <w:rFonts w:ascii="Courier New" w:hAnsi="Courier New" w:cs="Tahoma"/>
          <w:color w:val="000000"/>
          <w:sz w:val="20"/>
          <w:szCs w:val="20"/>
        </w:rPr>
        <w:lastRenderedPageBreak/>
        <w:tab/>
        <w:t>IV – minuta do contrato.</w:t>
      </w:r>
    </w:p>
    <w:p w:rsidR="00BF1B0D" w:rsidRDefault="00AC3A37">
      <w:pPr>
        <w:pStyle w:val="Textbody"/>
        <w:spacing w:after="119" w:line="360" w:lineRule="auto"/>
        <w:jc w:val="both"/>
        <w:rPr>
          <w:rFonts w:ascii="Courier New" w:hAnsi="Courier New" w:cs="Tahoma"/>
          <w:color w:val="000000"/>
          <w:sz w:val="20"/>
          <w:szCs w:val="20"/>
        </w:rPr>
      </w:pPr>
      <w:r>
        <w:rPr>
          <w:rFonts w:ascii="Courier New" w:hAnsi="Courier New" w:cs="Tahoma"/>
          <w:color w:val="000000"/>
          <w:sz w:val="20"/>
          <w:szCs w:val="20"/>
        </w:rPr>
        <w:tab/>
        <w:t>V - memorial descritivo, cronograma físico-financeiro, planilha</w:t>
      </w:r>
      <w:r w:rsidR="006228AB">
        <w:rPr>
          <w:rFonts w:ascii="Courier New" w:hAnsi="Courier New" w:cs="Tahoma"/>
          <w:color w:val="000000"/>
          <w:sz w:val="20"/>
          <w:szCs w:val="20"/>
        </w:rPr>
        <w:t xml:space="preserve"> orçamentária e projeto da obra</w:t>
      </w:r>
      <w:r>
        <w:rPr>
          <w:rFonts w:ascii="Courier New" w:hAnsi="Courier New" w:cs="Tahoma"/>
          <w:color w:val="000000"/>
          <w:sz w:val="20"/>
          <w:szCs w:val="20"/>
        </w:rPr>
        <w:t>.</w:t>
      </w:r>
    </w:p>
    <w:p w:rsidR="00BF1B0D" w:rsidRDefault="00AC3A37">
      <w:pPr>
        <w:pStyle w:val="Textbody"/>
        <w:spacing w:after="119" w:line="360" w:lineRule="auto"/>
        <w:jc w:val="both"/>
        <w:rPr>
          <w:rFonts w:ascii="Courier New" w:hAnsi="Courier New"/>
          <w:color w:val="000000"/>
          <w:sz w:val="20"/>
          <w:szCs w:val="20"/>
        </w:rPr>
      </w:pPr>
      <w:r>
        <w:rPr>
          <w:rFonts w:ascii="Courier New" w:hAnsi="Courier New"/>
          <w:color w:val="000000"/>
          <w:sz w:val="20"/>
          <w:szCs w:val="20"/>
        </w:rPr>
        <w:tab/>
        <w:t>16.8. A Lei Federal nº 8.666/93 regerá as hipóteses não previstas neste Edital.</w:t>
      </w:r>
    </w:p>
    <w:p w:rsidR="00BF1B0D" w:rsidRDefault="00AC3A37">
      <w:pPr>
        <w:pStyle w:val="Textbody"/>
        <w:spacing w:after="119" w:line="360" w:lineRule="auto"/>
        <w:jc w:val="both"/>
        <w:rPr>
          <w:rFonts w:ascii="Courier New" w:hAnsi="Courier New"/>
          <w:color w:val="000000"/>
          <w:sz w:val="20"/>
          <w:szCs w:val="20"/>
        </w:rPr>
      </w:pPr>
      <w:r>
        <w:rPr>
          <w:rFonts w:ascii="Courier New" w:hAnsi="Courier New"/>
          <w:color w:val="000000"/>
          <w:sz w:val="20"/>
          <w:szCs w:val="20"/>
        </w:rPr>
        <w:tab/>
        <w:t>16.9. É facultada a Comissão Permanente de Licitações ou autoridade superior, em qualquer fase da licitação, promover diligência destinada a esclarecer ou complementar a instrução do processo, vedada a inclusão de documentos ou informações que deveriam constar originariamente de documentação ou proposta de preços.</w:t>
      </w:r>
    </w:p>
    <w:p w:rsidR="00BF1B0D" w:rsidRDefault="00AC3A37">
      <w:pPr>
        <w:pStyle w:val="Textbody"/>
        <w:spacing w:after="119" w:line="360" w:lineRule="auto"/>
        <w:jc w:val="both"/>
        <w:rPr>
          <w:rFonts w:ascii="Courier New" w:hAnsi="Courier New"/>
          <w:color w:val="000000"/>
          <w:sz w:val="20"/>
          <w:szCs w:val="20"/>
        </w:rPr>
      </w:pPr>
      <w:r>
        <w:rPr>
          <w:rFonts w:ascii="Courier New" w:hAnsi="Courier New"/>
          <w:color w:val="000000"/>
          <w:sz w:val="20"/>
          <w:szCs w:val="20"/>
        </w:rPr>
        <w:tab/>
        <w:t>16.10. Da reunião para recebimento e abertura das propostas lavrar-se-á Ata Circunstanciada. Só terão direito de usar a palavra, rubricar propostas, apresentar reclamações ou recursos e assinar as atas, os participantes ou seus representantes credenciados e os membros da Comissão Permanente de Licitação.</w:t>
      </w:r>
    </w:p>
    <w:p w:rsidR="00BF1B0D" w:rsidRDefault="00AC3A37">
      <w:pPr>
        <w:pStyle w:val="Textbody"/>
        <w:spacing w:after="119" w:line="360" w:lineRule="auto"/>
        <w:jc w:val="both"/>
        <w:rPr>
          <w:rFonts w:ascii="Courier New" w:hAnsi="Courier New"/>
          <w:color w:val="000000"/>
          <w:sz w:val="20"/>
          <w:szCs w:val="20"/>
        </w:rPr>
      </w:pPr>
      <w:r>
        <w:rPr>
          <w:rFonts w:ascii="Courier New" w:hAnsi="Courier New"/>
          <w:color w:val="000000"/>
          <w:sz w:val="20"/>
          <w:szCs w:val="20"/>
        </w:rPr>
        <w:tab/>
        <w:t>16.11. Ocorrendo decretação de feriado ou qualquer fato superveniente que impeça a realização de ato do certame na data marcada, a data constante deste edital será transferida, automaticamente, para o primeiro dia útil ou de expediente normal subsequente ao ora fixado.</w:t>
      </w:r>
    </w:p>
    <w:p w:rsidR="00BF1B0D" w:rsidRDefault="00AC3A37">
      <w:pPr>
        <w:pStyle w:val="Textbody"/>
        <w:spacing w:after="119" w:line="360" w:lineRule="auto"/>
        <w:jc w:val="both"/>
        <w:rPr>
          <w:rFonts w:ascii="Courier New" w:hAnsi="Courier New"/>
          <w:color w:val="000000"/>
          <w:sz w:val="20"/>
          <w:szCs w:val="20"/>
        </w:rPr>
      </w:pPr>
      <w:r>
        <w:rPr>
          <w:rFonts w:ascii="Courier New" w:hAnsi="Courier New"/>
          <w:b/>
          <w:bCs/>
          <w:color w:val="000000"/>
          <w:sz w:val="20"/>
          <w:szCs w:val="20"/>
        </w:rPr>
        <w:tab/>
        <w:t>XVII – DO HORÁRIO E LOCAL DE OBTENÇÃO DE ESCLARECIMENTOS</w:t>
      </w:r>
      <w:r>
        <w:rPr>
          <w:rFonts w:ascii="Courier New" w:hAnsi="Courier New"/>
          <w:color w:val="000000"/>
          <w:sz w:val="20"/>
          <w:szCs w:val="20"/>
        </w:rPr>
        <w:t>:</w:t>
      </w:r>
    </w:p>
    <w:p w:rsidR="00BF1B0D" w:rsidRDefault="00AC3A37">
      <w:pPr>
        <w:pStyle w:val="Textbody"/>
        <w:spacing w:after="119" w:line="360" w:lineRule="auto"/>
        <w:jc w:val="both"/>
        <w:rPr>
          <w:rFonts w:ascii="Courier New" w:hAnsi="Courier New"/>
          <w:color w:val="000000"/>
          <w:sz w:val="20"/>
          <w:szCs w:val="20"/>
        </w:rPr>
      </w:pPr>
      <w:r>
        <w:rPr>
          <w:rFonts w:ascii="Courier New" w:hAnsi="Courier New"/>
          <w:color w:val="000000"/>
          <w:sz w:val="20"/>
          <w:szCs w:val="20"/>
        </w:rPr>
        <w:tab/>
        <w:t>17.1. O Edital será afixado para consulta e conhecimento de todos no quadro de avisos do prédio da Prefeitura Municipal, podendo ser obtido pelos interessados, junto a Secretaria de Administração do Município, nos dias úteis, no horário de expediente.</w:t>
      </w:r>
    </w:p>
    <w:p w:rsidR="00BF1B0D" w:rsidRDefault="00AC3A37">
      <w:pPr>
        <w:pStyle w:val="Textbody"/>
        <w:spacing w:after="119" w:line="360" w:lineRule="auto"/>
        <w:jc w:val="both"/>
        <w:rPr>
          <w:rFonts w:ascii="Courier New" w:hAnsi="Courier New"/>
          <w:color w:val="000000"/>
          <w:sz w:val="20"/>
          <w:szCs w:val="20"/>
        </w:rPr>
      </w:pPr>
      <w:r>
        <w:rPr>
          <w:rFonts w:ascii="Courier New" w:hAnsi="Courier New"/>
          <w:color w:val="000000"/>
          <w:sz w:val="20"/>
          <w:szCs w:val="20"/>
        </w:rPr>
        <w:tab/>
        <w:t>17.2. Esclarecimentos e maiores informações poderão ser obtidos junto a Comissão Permanente de Licitações ou junto a Secretaria de Administração ou através do telefone: (54) 3613.0092.</w:t>
      </w:r>
    </w:p>
    <w:p w:rsidR="00BF1B0D" w:rsidRDefault="00AC3A37">
      <w:pPr>
        <w:pStyle w:val="Textbody"/>
        <w:spacing w:after="119" w:line="360" w:lineRule="auto"/>
        <w:jc w:val="both"/>
        <w:rPr>
          <w:rFonts w:ascii="Courier New" w:hAnsi="Courier New"/>
          <w:color w:val="000000"/>
          <w:sz w:val="20"/>
          <w:szCs w:val="20"/>
        </w:rPr>
      </w:pPr>
      <w:r>
        <w:rPr>
          <w:rFonts w:ascii="Courier New" w:hAnsi="Courier New"/>
          <w:color w:val="000000"/>
          <w:sz w:val="20"/>
          <w:szCs w:val="20"/>
        </w:rPr>
        <w:tab/>
        <w:t>17.3. Os casos omissos no presente Edital serão solucionados pela Comissão Permanente de Licitações.</w:t>
      </w:r>
    </w:p>
    <w:p w:rsidR="00BF1B0D" w:rsidRDefault="00AC3A37">
      <w:pPr>
        <w:pStyle w:val="Textbody"/>
        <w:spacing w:after="0" w:line="360" w:lineRule="auto"/>
        <w:jc w:val="center"/>
        <w:rPr>
          <w:rFonts w:ascii="Courier New" w:hAnsi="Courier New"/>
          <w:color w:val="000000"/>
          <w:sz w:val="20"/>
          <w:szCs w:val="20"/>
        </w:rPr>
      </w:pPr>
      <w:r>
        <w:rPr>
          <w:rFonts w:ascii="Courier New" w:hAnsi="Courier New"/>
          <w:color w:val="000000"/>
          <w:sz w:val="20"/>
          <w:szCs w:val="20"/>
        </w:rPr>
        <w:t>Câmara Municipal de Vereadores de Paulo Bento, RS, 19 de Outubro de 2017.</w:t>
      </w:r>
    </w:p>
    <w:p w:rsidR="00BF1B0D" w:rsidRDefault="00BF1B0D">
      <w:pPr>
        <w:pStyle w:val="Textbody"/>
        <w:spacing w:after="0" w:line="360" w:lineRule="auto"/>
        <w:jc w:val="center"/>
        <w:rPr>
          <w:rFonts w:ascii="Courier New" w:hAnsi="Courier New"/>
          <w:b/>
          <w:color w:val="000000"/>
          <w:sz w:val="20"/>
          <w:szCs w:val="20"/>
        </w:rPr>
      </w:pPr>
    </w:p>
    <w:p w:rsidR="00BF1B0D" w:rsidRDefault="00AC3A37">
      <w:pPr>
        <w:pStyle w:val="Textbody"/>
        <w:spacing w:after="0"/>
        <w:jc w:val="center"/>
        <w:rPr>
          <w:rFonts w:ascii="Courier New" w:hAnsi="Courier New"/>
          <w:b/>
          <w:color w:val="000000"/>
          <w:sz w:val="20"/>
          <w:szCs w:val="20"/>
        </w:rPr>
      </w:pPr>
      <w:r>
        <w:rPr>
          <w:rFonts w:ascii="Courier New" w:hAnsi="Courier New"/>
          <w:b/>
          <w:color w:val="000000"/>
          <w:sz w:val="20"/>
          <w:szCs w:val="20"/>
        </w:rPr>
        <w:t>SELVINO GIARETTON</w:t>
      </w:r>
    </w:p>
    <w:p w:rsidR="00BF1B0D" w:rsidRDefault="00AC3A37">
      <w:pPr>
        <w:pStyle w:val="Standard"/>
        <w:jc w:val="center"/>
        <w:rPr>
          <w:rFonts w:ascii="Courier New" w:hAnsi="Courier New"/>
          <w:color w:val="000000"/>
          <w:sz w:val="20"/>
          <w:szCs w:val="20"/>
        </w:rPr>
      </w:pPr>
      <w:r>
        <w:rPr>
          <w:rFonts w:ascii="Courier New" w:hAnsi="Courier New"/>
          <w:color w:val="000000"/>
          <w:sz w:val="20"/>
          <w:szCs w:val="20"/>
        </w:rPr>
        <w:t>Presidente em Exercício do Poder Legislativo</w:t>
      </w:r>
    </w:p>
    <w:p w:rsidR="00BF1B0D" w:rsidRDefault="00BF1B0D">
      <w:pPr>
        <w:pStyle w:val="Standard"/>
        <w:pageBreakBefore/>
        <w:jc w:val="center"/>
        <w:rPr>
          <w:rFonts w:ascii="Courier New" w:hAnsi="Courier New"/>
          <w:color w:val="000000"/>
          <w:sz w:val="20"/>
          <w:szCs w:val="20"/>
        </w:rPr>
      </w:pPr>
    </w:p>
    <w:p w:rsidR="00BF1B0D" w:rsidRDefault="00BF1B0D">
      <w:pPr>
        <w:pStyle w:val="Standard"/>
        <w:jc w:val="center"/>
        <w:rPr>
          <w:rFonts w:ascii="Courier New" w:hAnsi="Courier New"/>
          <w:color w:val="000000"/>
          <w:sz w:val="20"/>
          <w:szCs w:val="20"/>
        </w:rPr>
      </w:pPr>
    </w:p>
    <w:p w:rsidR="00BF1B0D" w:rsidRDefault="00AC3A37">
      <w:pPr>
        <w:pStyle w:val="Standard"/>
        <w:jc w:val="center"/>
        <w:rPr>
          <w:rFonts w:ascii="Courier New" w:hAnsi="Courier New" w:cs="Tahoma"/>
          <w:b/>
          <w:color w:val="000000"/>
          <w:sz w:val="20"/>
          <w:szCs w:val="20"/>
        </w:rPr>
      </w:pPr>
      <w:r>
        <w:rPr>
          <w:rFonts w:ascii="Courier New" w:hAnsi="Courier New" w:cs="Tahoma"/>
          <w:b/>
          <w:color w:val="000000"/>
          <w:sz w:val="20"/>
          <w:szCs w:val="20"/>
        </w:rPr>
        <w:t>ANEXO I</w:t>
      </w:r>
    </w:p>
    <w:p w:rsidR="00BF1B0D" w:rsidRDefault="00BF1B0D">
      <w:pPr>
        <w:pStyle w:val="Standard"/>
        <w:spacing w:line="360" w:lineRule="auto"/>
        <w:jc w:val="center"/>
        <w:rPr>
          <w:rFonts w:ascii="Courier New" w:hAnsi="Courier New" w:cs="Tahoma"/>
          <w:b/>
          <w:bCs/>
          <w:color w:val="000000"/>
          <w:sz w:val="20"/>
          <w:szCs w:val="20"/>
        </w:rPr>
      </w:pPr>
    </w:p>
    <w:p w:rsidR="00BF1B0D" w:rsidRDefault="00BF1B0D">
      <w:pPr>
        <w:pStyle w:val="Standard"/>
        <w:spacing w:line="360" w:lineRule="auto"/>
        <w:jc w:val="center"/>
        <w:rPr>
          <w:rFonts w:ascii="Courier New" w:hAnsi="Courier New" w:cs="Tahoma"/>
          <w:color w:val="000000"/>
          <w:sz w:val="20"/>
          <w:szCs w:val="20"/>
        </w:rPr>
      </w:pPr>
    </w:p>
    <w:p w:rsidR="00BF1B0D" w:rsidRDefault="00AC3A37">
      <w:pPr>
        <w:pStyle w:val="Standard"/>
        <w:jc w:val="center"/>
        <w:rPr>
          <w:rFonts w:ascii="Courier New" w:hAnsi="Courier New" w:cs="Tahoma"/>
          <w:b/>
          <w:bCs/>
          <w:color w:val="000000"/>
          <w:sz w:val="20"/>
          <w:szCs w:val="20"/>
        </w:rPr>
      </w:pPr>
      <w:r>
        <w:rPr>
          <w:rFonts w:ascii="Courier New" w:hAnsi="Courier New" w:cs="Tahoma"/>
          <w:b/>
          <w:bCs/>
          <w:color w:val="000000"/>
          <w:sz w:val="20"/>
          <w:szCs w:val="20"/>
        </w:rPr>
        <w:t>DECLARAÇÃO</w:t>
      </w:r>
    </w:p>
    <w:p w:rsidR="00BF1B0D" w:rsidRDefault="00BF1B0D">
      <w:pPr>
        <w:pStyle w:val="Standard"/>
        <w:jc w:val="both"/>
        <w:rPr>
          <w:rFonts w:ascii="Courier New" w:hAnsi="Courier New" w:cs="Tahoma"/>
          <w:color w:val="000000"/>
          <w:sz w:val="20"/>
          <w:szCs w:val="20"/>
        </w:rPr>
      </w:pPr>
    </w:p>
    <w:p w:rsidR="00BF1B0D" w:rsidRDefault="00BF1B0D">
      <w:pPr>
        <w:pStyle w:val="Standard"/>
        <w:jc w:val="both"/>
        <w:rPr>
          <w:rFonts w:ascii="Courier New" w:hAnsi="Courier New" w:cs="Tahoma"/>
          <w:color w:val="000000"/>
          <w:sz w:val="20"/>
          <w:szCs w:val="20"/>
        </w:rPr>
      </w:pPr>
    </w:p>
    <w:p w:rsidR="00BF1B0D" w:rsidRDefault="00AC3A37">
      <w:pPr>
        <w:pStyle w:val="Standard"/>
        <w:spacing w:line="360" w:lineRule="auto"/>
        <w:jc w:val="both"/>
        <w:rPr>
          <w:rFonts w:ascii="Courier New" w:hAnsi="Courier New"/>
        </w:rPr>
      </w:pPr>
      <w:r>
        <w:rPr>
          <w:rFonts w:ascii="Courier New" w:hAnsi="Courier New" w:cs="Tahoma"/>
          <w:color w:val="000000"/>
          <w:sz w:val="20"/>
          <w:szCs w:val="20"/>
        </w:rPr>
        <w:t xml:space="preserve">Ref. ao Processo de Licitação </w:t>
      </w:r>
      <w:r>
        <w:rPr>
          <w:rFonts w:ascii="Courier New" w:hAnsi="Courier New" w:cs="Tahoma"/>
          <w:b/>
          <w:bCs/>
          <w:color w:val="000000"/>
          <w:sz w:val="20"/>
          <w:szCs w:val="20"/>
        </w:rPr>
        <w:t>Tomada de Preços Nº 1/2017</w:t>
      </w:r>
    </w:p>
    <w:p w:rsidR="00BF1B0D" w:rsidRDefault="00BF1B0D">
      <w:pPr>
        <w:pStyle w:val="Standard"/>
        <w:spacing w:line="360" w:lineRule="auto"/>
        <w:jc w:val="both"/>
        <w:rPr>
          <w:rFonts w:ascii="Courier New" w:hAnsi="Courier New" w:cs="Tahoma"/>
          <w:color w:val="000000"/>
          <w:sz w:val="20"/>
          <w:szCs w:val="20"/>
        </w:rPr>
      </w:pPr>
    </w:p>
    <w:p w:rsidR="00BF1B0D" w:rsidRDefault="00AC3A37">
      <w:pPr>
        <w:pStyle w:val="Standard"/>
        <w:spacing w:line="360" w:lineRule="auto"/>
        <w:jc w:val="both"/>
        <w:rPr>
          <w:rFonts w:ascii="Courier New" w:hAnsi="Courier New" w:cs="Tahoma"/>
          <w:color w:val="000000"/>
          <w:sz w:val="20"/>
          <w:szCs w:val="20"/>
        </w:rPr>
      </w:pPr>
      <w:r>
        <w:rPr>
          <w:rFonts w:ascii="Courier New" w:hAnsi="Courier New" w:cs="Tahoma"/>
          <w:color w:val="000000"/>
          <w:sz w:val="20"/>
          <w:szCs w:val="20"/>
        </w:rPr>
        <w:tab/>
        <w:t>A empresa ______________________________, inscrita no CNPJ sob nº_____________________________, por intermédio de seu representante legal o(a) Sr.(a)_______________________________, portador (a) da Carteira de Identidade nº____________________ e do CPF nº_________________ , DECLARA, para os fins do disposto no inciso V do artigo 27 da Lei nº 8.666, de 21 de junho de 1993, acrescido pela Lei nº 9.854, de 27 de outubro de 1999, que não emprega menor de dezoito anos em trabalho noturno, perigoso ou insalubre e não emprega menor de dezesseis anos.</w:t>
      </w:r>
    </w:p>
    <w:p w:rsidR="00BF1B0D" w:rsidRDefault="00BF1B0D">
      <w:pPr>
        <w:pStyle w:val="Standard"/>
        <w:jc w:val="both"/>
        <w:rPr>
          <w:rFonts w:ascii="Courier New" w:hAnsi="Courier New" w:cs="Tahoma"/>
          <w:color w:val="000000"/>
          <w:sz w:val="20"/>
          <w:szCs w:val="20"/>
        </w:rPr>
      </w:pPr>
    </w:p>
    <w:p w:rsidR="00BF1B0D" w:rsidRDefault="00AC3A37">
      <w:pPr>
        <w:pStyle w:val="Standard"/>
        <w:spacing w:line="360" w:lineRule="auto"/>
        <w:jc w:val="both"/>
        <w:rPr>
          <w:rFonts w:ascii="Courier New" w:hAnsi="Courier New" w:cs="Tahoma"/>
          <w:color w:val="000000"/>
          <w:sz w:val="20"/>
          <w:szCs w:val="20"/>
        </w:rPr>
      </w:pPr>
      <w:r>
        <w:rPr>
          <w:rFonts w:ascii="Courier New" w:hAnsi="Courier New" w:cs="Tahoma"/>
          <w:color w:val="000000"/>
          <w:sz w:val="20"/>
          <w:szCs w:val="20"/>
        </w:rPr>
        <w:tab/>
        <w:t xml:space="preserve">Ressalva: emprega menor, a partir de quatorze anos, na condição de aprendiz </w:t>
      </w:r>
      <w:proofErr w:type="gramStart"/>
      <w:r>
        <w:rPr>
          <w:rFonts w:ascii="Courier New" w:hAnsi="Courier New" w:cs="Tahoma"/>
          <w:color w:val="000000"/>
          <w:sz w:val="20"/>
          <w:szCs w:val="20"/>
        </w:rPr>
        <w:t xml:space="preserve">(  </w:t>
      </w:r>
      <w:proofErr w:type="gramEnd"/>
      <w:r>
        <w:rPr>
          <w:rFonts w:ascii="Courier New" w:hAnsi="Courier New" w:cs="Tahoma"/>
          <w:color w:val="000000"/>
          <w:sz w:val="20"/>
          <w:szCs w:val="20"/>
        </w:rPr>
        <w:t>).</w:t>
      </w:r>
    </w:p>
    <w:p w:rsidR="00BF1B0D" w:rsidRDefault="00BF1B0D">
      <w:pPr>
        <w:pStyle w:val="Standard"/>
        <w:jc w:val="both"/>
        <w:rPr>
          <w:rFonts w:ascii="Courier New" w:hAnsi="Courier New" w:cs="Tahoma"/>
          <w:color w:val="000000"/>
          <w:sz w:val="20"/>
          <w:szCs w:val="20"/>
        </w:rPr>
      </w:pPr>
    </w:p>
    <w:p w:rsidR="00BF1B0D" w:rsidRDefault="00BF1B0D">
      <w:pPr>
        <w:pStyle w:val="Standard"/>
        <w:jc w:val="both"/>
        <w:rPr>
          <w:rFonts w:ascii="Courier New" w:hAnsi="Courier New" w:cs="Tahoma"/>
          <w:color w:val="000000"/>
          <w:sz w:val="20"/>
          <w:szCs w:val="20"/>
        </w:rPr>
      </w:pPr>
    </w:p>
    <w:p w:rsidR="00BF1B0D" w:rsidRDefault="00AC3A37">
      <w:pPr>
        <w:pStyle w:val="Standard"/>
        <w:jc w:val="both"/>
        <w:rPr>
          <w:rFonts w:ascii="Courier New" w:hAnsi="Courier New" w:cs="Tahoma"/>
          <w:color w:val="000000"/>
          <w:sz w:val="20"/>
          <w:szCs w:val="20"/>
        </w:rPr>
      </w:pPr>
      <w:r>
        <w:rPr>
          <w:rFonts w:ascii="Courier New" w:hAnsi="Courier New" w:cs="Tahoma"/>
          <w:color w:val="000000"/>
          <w:sz w:val="20"/>
          <w:szCs w:val="20"/>
        </w:rPr>
        <w:t>_______________________________, em _________</w:t>
      </w:r>
      <w:proofErr w:type="spellStart"/>
      <w:r>
        <w:rPr>
          <w:rFonts w:ascii="Courier New" w:hAnsi="Courier New" w:cs="Tahoma"/>
          <w:color w:val="000000"/>
          <w:sz w:val="20"/>
          <w:szCs w:val="20"/>
        </w:rPr>
        <w:t>de_________________de</w:t>
      </w:r>
      <w:proofErr w:type="spellEnd"/>
      <w:r>
        <w:rPr>
          <w:rFonts w:ascii="Courier New" w:hAnsi="Courier New" w:cs="Tahoma"/>
          <w:color w:val="000000"/>
          <w:sz w:val="20"/>
          <w:szCs w:val="20"/>
        </w:rPr>
        <w:t xml:space="preserve"> 2017.</w:t>
      </w:r>
    </w:p>
    <w:p w:rsidR="00BF1B0D" w:rsidRDefault="00BF1B0D">
      <w:pPr>
        <w:pStyle w:val="Standard"/>
        <w:jc w:val="both"/>
        <w:rPr>
          <w:rFonts w:ascii="Courier New" w:hAnsi="Courier New" w:cs="Tahoma"/>
          <w:color w:val="000000"/>
          <w:sz w:val="20"/>
          <w:szCs w:val="20"/>
        </w:rPr>
      </w:pPr>
    </w:p>
    <w:p w:rsidR="00BF1B0D" w:rsidRDefault="00BF1B0D">
      <w:pPr>
        <w:pStyle w:val="Standard"/>
        <w:jc w:val="both"/>
        <w:rPr>
          <w:rFonts w:ascii="Courier New" w:hAnsi="Courier New" w:cs="Tahoma"/>
          <w:color w:val="000000"/>
          <w:sz w:val="20"/>
          <w:szCs w:val="20"/>
        </w:rPr>
      </w:pPr>
    </w:p>
    <w:p w:rsidR="00BF1B0D" w:rsidRDefault="00BF1B0D">
      <w:pPr>
        <w:pStyle w:val="Standard"/>
        <w:jc w:val="both"/>
        <w:rPr>
          <w:rFonts w:ascii="Courier New" w:hAnsi="Courier New" w:cs="Tahoma"/>
          <w:color w:val="000000"/>
          <w:sz w:val="20"/>
          <w:szCs w:val="20"/>
        </w:rPr>
      </w:pPr>
    </w:p>
    <w:p w:rsidR="00BF1B0D" w:rsidRDefault="00BF1B0D">
      <w:pPr>
        <w:pStyle w:val="Standard"/>
        <w:jc w:val="both"/>
        <w:rPr>
          <w:rFonts w:ascii="Courier New" w:hAnsi="Courier New" w:cs="Tahoma"/>
          <w:color w:val="000000"/>
          <w:sz w:val="20"/>
          <w:szCs w:val="20"/>
        </w:rPr>
      </w:pPr>
    </w:p>
    <w:p w:rsidR="00BF1B0D" w:rsidRDefault="00AC3A37">
      <w:pPr>
        <w:pStyle w:val="Standard"/>
        <w:jc w:val="both"/>
        <w:rPr>
          <w:rFonts w:ascii="Courier New" w:hAnsi="Courier New" w:cs="Tahoma"/>
          <w:color w:val="000000"/>
          <w:sz w:val="20"/>
          <w:szCs w:val="20"/>
        </w:rPr>
      </w:pPr>
      <w:r>
        <w:rPr>
          <w:rFonts w:ascii="Courier New" w:hAnsi="Courier New" w:cs="Tahoma"/>
          <w:color w:val="000000"/>
          <w:sz w:val="20"/>
          <w:szCs w:val="20"/>
        </w:rPr>
        <w:t>_________________________________________________________________</w:t>
      </w:r>
    </w:p>
    <w:p w:rsidR="00BF1B0D" w:rsidRDefault="00AC3A37">
      <w:pPr>
        <w:pStyle w:val="Standard"/>
        <w:jc w:val="both"/>
        <w:rPr>
          <w:rFonts w:ascii="Courier New" w:hAnsi="Courier New" w:cs="Tahoma"/>
          <w:color w:val="000000"/>
          <w:sz w:val="20"/>
          <w:szCs w:val="20"/>
        </w:rPr>
      </w:pPr>
      <w:r>
        <w:rPr>
          <w:rFonts w:ascii="Courier New" w:hAnsi="Courier New" w:cs="Tahoma"/>
          <w:color w:val="000000"/>
          <w:sz w:val="20"/>
          <w:szCs w:val="20"/>
        </w:rPr>
        <w:t xml:space="preserve">  Nome completo e assinatura do representante legal da empresa</w:t>
      </w:r>
    </w:p>
    <w:p w:rsidR="00BF1B0D" w:rsidRDefault="00BF1B0D">
      <w:pPr>
        <w:pStyle w:val="Standard"/>
        <w:jc w:val="both"/>
        <w:rPr>
          <w:rFonts w:ascii="Courier New" w:hAnsi="Courier New" w:cs="Tahoma"/>
          <w:color w:val="000000"/>
          <w:sz w:val="20"/>
          <w:szCs w:val="20"/>
        </w:rPr>
      </w:pPr>
    </w:p>
    <w:p w:rsidR="00BF1B0D" w:rsidRDefault="00BF1B0D">
      <w:pPr>
        <w:pStyle w:val="Standard"/>
        <w:jc w:val="both"/>
        <w:rPr>
          <w:rFonts w:ascii="Courier New" w:hAnsi="Courier New" w:cs="Tahoma"/>
          <w:color w:val="000000"/>
          <w:sz w:val="20"/>
          <w:szCs w:val="20"/>
        </w:rPr>
      </w:pPr>
    </w:p>
    <w:p w:rsidR="00BF1B0D" w:rsidRDefault="00BF1B0D">
      <w:pPr>
        <w:pStyle w:val="Standard"/>
        <w:jc w:val="both"/>
        <w:rPr>
          <w:rFonts w:ascii="Courier New" w:hAnsi="Courier New" w:cs="Tahoma"/>
          <w:color w:val="000000"/>
          <w:sz w:val="20"/>
          <w:szCs w:val="20"/>
        </w:rPr>
      </w:pPr>
    </w:p>
    <w:p w:rsidR="00BF1B0D" w:rsidRDefault="00AC3A37">
      <w:pPr>
        <w:pStyle w:val="Standard"/>
        <w:jc w:val="both"/>
        <w:rPr>
          <w:rFonts w:ascii="Courier New" w:hAnsi="Courier New" w:cs="Tahoma"/>
          <w:color w:val="000000"/>
          <w:sz w:val="20"/>
          <w:szCs w:val="20"/>
        </w:rPr>
      </w:pPr>
      <w:r>
        <w:rPr>
          <w:rFonts w:ascii="Courier New" w:hAnsi="Courier New" w:cs="Tahoma"/>
          <w:color w:val="000000"/>
          <w:sz w:val="20"/>
          <w:szCs w:val="20"/>
        </w:rPr>
        <w:t>(Observação: em caso afirmativo, assinalar a ressalva acima)</w:t>
      </w:r>
    </w:p>
    <w:p w:rsidR="00BF1B0D" w:rsidRDefault="00BF1B0D">
      <w:pPr>
        <w:pStyle w:val="Standard"/>
        <w:jc w:val="both"/>
        <w:rPr>
          <w:rFonts w:ascii="Courier New" w:hAnsi="Courier New" w:cs="Tahoma"/>
          <w:color w:val="000000"/>
          <w:sz w:val="20"/>
          <w:szCs w:val="20"/>
        </w:rPr>
      </w:pPr>
    </w:p>
    <w:p w:rsidR="00BF1B0D" w:rsidRDefault="00BF1B0D">
      <w:pPr>
        <w:pStyle w:val="Standard"/>
        <w:jc w:val="both"/>
        <w:rPr>
          <w:rFonts w:ascii="Courier New" w:hAnsi="Courier New" w:cs="Tahoma"/>
          <w:color w:val="000000"/>
          <w:sz w:val="20"/>
          <w:szCs w:val="20"/>
        </w:rPr>
      </w:pPr>
    </w:p>
    <w:p w:rsidR="00BF1B0D" w:rsidRDefault="00BF1B0D">
      <w:pPr>
        <w:pStyle w:val="Standard"/>
        <w:jc w:val="both"/>
        <w:rPr>
          <w:rFonts w:cs="Tahoma" w:hint="eastAsia"/>
          <w:color w:val="000000"/>
          <w:sz w:val="20"/>
          <w:szCs w:val="20"/>
        </w:rPr>
      </w:pPr>
    </w:p>
    <w:p w:rsidR="00BF1B0D" w:rsidRDefault="00BF1B0D">
      <w:pPr>
        <w:pStyle w:val="Standard"/>
        <w:jc w:val="both"/>
        <w:rPr>
          <w:rFonts w:cs="Tahoma" w:hint="eastAsia"/>
          <w:color w:val="000000"/>
          <w:sz w:val="20"/>
          <w:szCs w:val="20"/>
        </w:rPr>
      </w:pPr>
    </w:p>
    <w:p w:rsidR="00BF1B0D" w:rsidRDefault="00BF1B0D">
      <w:pPr>
        <w:pStyle w:val="Standard"/>
        <w:jc w:val="both"/>
        <w:rPr>
          <w:rFonts w:cs="Tahoma" w:hint="eastAsia"/>
          <w:color w:val="000000"/>
          <w:sz w:val="20"/>
          <w:szCs w:val="20"/>
        </w:rPr>
      </w:pPr>
    </w:p>
    <w:p w:rsidR="00BF1B0D" w:rsidRDefault="00BF1B0D">
      <w:pPr>
        <w:pStyle w:val="Standard"/>
        <w:jc w:val="both"/>
        <w:rPr>
          <w:rFonts w:cs="Tahoma" w:hint="eastAsia"/>
          <w:color w:val="000000"/>
          <w:sz w:val="20"/>
          <w:szCs w:val="20"/>
        </w:rPr>
      </w:pPr>
    </w:p>
    <w:p w:rsidR="00BF1B0D" w:rsidRDefault="00BF1B0D">
      <w:pPr>
        <w:pStyle w:val="Standard"/>
        <w:jc w:val="both"/>
        <w:rPr>
          <w:rFonts w:cs="Tahoma" w:hint="eastAsia"/>
          <w:color w:val="000000"/>
          <w:sz w:val="20"/>
          <w:szCs w:val="20"/>
        </w:rPr>
      </w:pPr>
    </w:p>
    <w:p w:rsidR="00BF1B0D" w:rsidRDefault="00BF1B0D">
      <w:pPr>
        <w:pStyle w:val="Standard"/>
        <w:jc w:val="both"/>
        <w:rPr>
          <w:rFonts w:cs="Tahoma" w:hint="eastAsia"/>
          <w:color w:val="000000"/>
          <w:sz w:val="20"/>
          <w:szCs w:val="20"/>
        </w:rPr>
      </w:pPr>
    </w:p>
    <w:p w:rsidR="00BF1B0D" w:rsidRDefault="00BF1B0D">
      <w:pPr>
        <w:pStyle w:val="Standard"/>
        <w:jc w:val="both"/>
        <w:rPr>
          <w:rFonts w:cs="Tahoma" w:hint="eastAsia"/>
          <w:color w:val="000000"/>
          <w:sz w:val="20"/>
          <w:szCs w:val="20"/>
        </w:rPr>
      </w:pPr>
    </w:p>
    <w:p w:rsidR="00BF1B0D" w:rsidRDefault="00BF1B0D">
      <w:pPr>
        <w:pStyle w:val="Standard"/>
        <w:jc w:val="both"/>
        <w:rPr>
          <w:rFonts w:cs="Tahoma" w:hint="eastAsia"/>
          <w:color w:val="000000"/>
          <w:sz w:val="20"/>
          <w:szCs w:val="20"/>
        </w:rPr>
      </w:pPr>
    </w:p>
    <w:p w:rsidR="00BF1B0D" w:rsidRDefault="00BF1B0D">
      <w:pPr>
        <w:pStyle w:val="Standard"/>
        <w:jc w:val="both"/>
        <w:rPr>
          <w:rFonts w:ascii="Courier New" w:hAnsi="Courier New" w:cs="Tahoma"/>
          <w:color w:val="000000"/>
          <w:sz w:val="20"/>
          <w:szCs w:val="20"/>
        </w:rPr>
      </w:pPr>
    </w:p>
    <w:p w:rsidR="00BF1B0D" w:rsidRDefault="00BF1B0D">
      <w:pPr>
        <w:pStyle w:val="Standard"/>
        <w:pageBreakBefore/>
        <w:jc w:val="both"/>
        <w:rPr>
          <w:rFonts w:ascii="Courier New" w:hAnsi="Courier New" w:cs="Tahoma"/>
          <w:color w:val="000000"/>
          <w:sz w:val="20"/>
          <w:szCs w:val="20"/>
        </w:rPr>
      </w:pPr>
    </w:p>
    <w:p w:rsidR="00BF1B0D" w:rsidRDefault="00BF1B0D">
      <w:pPr>
        <w:pStyle w:val="Standard"/>
        <w:jc w:val="center"/>
        <w:rPr>
          <w:rFonts w:ascii="Courier New" w:hAnsi="Courier New" w:cs="Tahoma"/>
          <w:b/>
          <w:color w:val="000000"/>
          <w:sz w:val="20"/>
          <w:szCs w:val="20"/>
        </w:rPr>
      </w:pPr>
    </w:p>
    <w:p w:rsidR="00BF1B0D" w:rsidRDefault="00AC3A37">
      <w:pPr>
        <w:pStyle w:val="Standard"/>
        <w:jc w:val="center"/>
        <w:rPr>
          <w:rFonts w:ascii="Courier New" w:hAnsi="Courier New" w:cs="Tahoma"/>
          <w:b/>
          <w:color w:val="000000"/>
          <w:sz w:val="20"/>
          <w:szCs w:val="20"/>
        </w:rPr>
      </w:pPr>
      <w:r>
        <w:rPr>
          <w:rFonts w:ascii="Courier New" w:hAnsi="Courier New" w:cs="Tahoma"/>
          <w:b/>
          <w:color w:val="000000"/>
          <w:sz w:val="20"/>
          <w:szCs w:val="20"/>
        </w:rPr>
        <w:t>ANEXO II</w:t>
      </w:r>
    </w:p>
    <w:p w:rsidR="00BF1B0D" w:rsidRDefault="00BF1B0D">
      <w:pPr>
        <w:pStyle w:val="Standard"/>
        <w:jc w:val="center"/>
        <w:rPr>
          <w:rFonts w:ascii="Courier New" w:hAnsi="Courier New" w:cs="Tahoma"/>
          <w:b/>
          <w:color w:val="000000"/>
          <w:sz w:val="20"/>
          <w:szCs w:val="20"/>
        </w:rPr>
      </w:pPr>
    </w:p>
    <w:p w:rsidR="00BF1B0D" w:rsidRDefault="00BF1B0D">
      <w:pPr>
        <w:pStyle w:val="Standard"/>
        <w:jc w:val="center"/>
        <w:rPr>
          <w:rFonts w:ascii="Courier New" w:hAnsi="Courier New" w:cs="Tahoma"/>
          <w:b/>
          <w:color w:val="000000"/>
          <w:sz w:val="20"/>
          <w:szCs w:val="20"/>
        </w:rPr>
      </w:pPr>
    </w:p>
    <w:p w:rsidR="00BF1B0D" w:rsidRDefault="00BF1B0D">
      <w:pPr>
        <w:pStyle w:val="Standard"/>
        <w:jc w:val="center"/>
        <w:rPr>
          <w:rFonts w:ascii="Courier New" w:hAnsi="Courier New" w:cs="Tahoma"/>
          <w:b/>
          <w:color w:val="000000"/>
          <w:sz w:val="20"/>
          <w:szCs w:val="20"/>
        </w:rPr>
      </w:pPr>
    </w:p>
    <w:p w:rsidR="00BF1B0D" w:rsidRDefault="00AC3A37">
      <w:pPr>
        <w:pStyle w:val="Standard"/>
        <w:spacing w:line="360" w:lineRule="auto"/>
        <w:jc w:val="both"/>
        <w:rPr>
          <w:rFonts w:ascii="Courier New" w:hAnsi="Courier New" w:cs="Tahoma"/>
          <w:color w:val="000000"/>
          <w:sz w:val="20"/>
          <w:szCs w:val="20"/>
        </w:rPr>
      </w:pPr>
      <w:r>
        <w:rPr>
          <w:rFonts w:ascii="Courier New" w:hAnsi="Courier New" w:cs="Tahoma"/>
          <w:color w:val="000000"/>
          <w:sz w:val="20"/>
          <w:szCs w:val="20"/>
        </w:rPr>
        <w:t xml:space="preserve">Ref. ao Processo de Licitação </w:t>
      </w:r>
      <w:r>
        <w:rPr>
          <w:rFonts w:ascii="Courier New" w:hAnsi="Courier New" w:cs="Tahoma"/>
          <w:b/>
          <w:bCs/>
          <w:color w:val="000000"/>
          <w:sz w:val="20"/>
          <w:szCs w:val="20"/>
        </w:rPr>
        <w:t>Tomada de Preços Nº 1/2017</w:t>
      </w:r>
    </w:p>
    <w:p w:rsidR="00BF1B0D" w:rsidRDefault="00BF1B0D">
      <w:pPr>
        <w:pStyle w:val="Standard"/>
        <w:jc w:val="both"/>
        <w:rPr>
          <w:rFonts w:ascii="Courier New" w:hAnsi="Courier New" w:cs="Tahoma"/>
          <w:color w:val="000000"/>
          <w:sz w:val="20"/>
          <w:szCs w:val="20"/>
        </w:rPr>
      </w:pPr>
    </w:p>
    <w:p w:rsidR="00BF1B0D" w:rsidRDefault="00AC3A37">
      <w:pPr>
        <w:pStyle w:val="Standard"/>
        <w:jc w:val="center"/>
        <w:rPr>
          <w:rFonts w:ascii="Courier New" w:hAnsi="Courier New" w:cs="Tahoma"/>
          <w:b/>
          <w:bCs/>
          <w:color w:val="000000"/>
          <w:sz w:val="20"/>
          <w:szCs w:val="20"/>
        </w:rPr>
      </w:pPr>
      <w:r>
        <w:rPr>
          <w:rFonts w:ascii="Courier New" w:hAnsi="Courier New" w:cs="Tahoma"/>
          <w:b/>
          <w:bCs/>
          <w:color w:val="000000"/>
          <w:sz w:val="20"/>
          <w:szCs w:val="20"/>
        </w:rPr>
        <w:t>DECLARAÇÃO DE ENQUADRAMENTO PARA ME e EPP</w:t>
      </w:r>
    </w:p>
    <w:p w:rsidR="00BF1B0D" w:rsidRDefault="00BF1B0D">
      <w:pPr>
        <w:pStyle w:val="Standard"/>
        <w:jc w:val="center"/>
        <w:rPr>
          <w:rFonts w:ascii="Courier New" w:hAnsi="Courier New" w:cs="Tahoma"/>
          <w:b/>
          <w:bCs/>
          <w:color w:val="000000"/>
          <w:sz w:val="20"/>
          <w:szCs w:val="20"/>
        </w:rPr>
      </w:pPr>
    </w:p>
    <w:p w:rsidR="00BF1B0D" w:rsidRDefault="00BF1B0D">
      <w:pPr>
        <w:pStyle w:val="Standard"/>
        <w:jc w:val="center"/>
        <w:rPr>
          <w:rFonts w:ascii="Courier New" w:hAnsi="Courier New" w:cs="Tahoma"/>
          <w:b/>
          <w:bCs/>
          <w:color w:val="000000"/>
          <w:sz w:val="20"/>
          <w:szCs w:val="20"/>
        </w:rPr>
      </w:pPr>
    </w:p>
    <w:p w:rsidR="00BF1B0D" w:rsidRDefault="00BF1B0D">
      <w:pPr>
        <w:pStyle w:val="Standard"/>
        <w:jc w:val="both"/>
        <w:rPr>
          <w:rFonts w:ascii="Courier New" w:hAnsi="Courier New" w:cs="Tahoma"/>
          <w:color w:val="000000"/>
          <w:sz w:val="20"/>
          <w:szCs w:val="20"/>
        </w:rPr>
      </w:pPr>
    </w:p>
    <w:p w:rsidR="00BF1B0D" w:rsidRDefault="00AC3A37">
      <w:pPr>
        <w:pStyle w:val="Standard"/>
        <w:spacing w:line="360" w:lineRule="auto"/>
        <w:jc w:val="both"/>
        <w:rPr>
          <w:rFonts w:ascii="Courier New" w:hAnsi="Courier New" w:cs="Tahoma"/>
          <w:color w:val="000000"/>
          <w:sz w:val="20"/>
          <w:szCs w:val="20"/>
        </w:rPr>
      </w:pPr>
      <w:r>
        <w:rPr>
          <w:rFonts w:ascii="Courier New" w:hAnsi="Courier New" w:cs="Tahoma"/>
          <w:color w:val="000000"/>
          <w:sz w:val="20"/>
          <w:szCs w:val="20"/>
        </w:rPr>
        <w:tab/>
        <w:t>A empresa ______________________________, inscrita no CNPJ sob nº_____________________________, por meio de seu Responsável Legal e Contador ou Técnico Contábil, DECLARA, sob as penas da lei, que:</w:t>
      </w:r>
    </w:p>
    <w:p w:rsidR="00BF1B0D" w:rsidRDefault="00BF1B0D">
      <w:pPr>
        <w:pStyle w:val="Standard"/>
        <w:spacing w:line="360" w:lineRule="auto"/>
        <w:jc w:val="both"/>
        <w:rPr>
          <w:rFonts w:ascii="Courier New" w:hAnsi="Courier New" w:cs="Tahoma"/>
          <w:color w:val="000000"/>
          <w:sz w:val="20"/>
          <w:szCs w:val="20"/>
        </w:rPr>
      </w:pPr>
    </w:p>
    <w:p w:rsidR="00BF1B0D" w:rsidRDefault="00AC3A37">
      <w:pPr>
        <w:pStyle w:val="Standard"/>
        <w:tabs>
          <w:tab w:val="left" w:pos="1440"/>
        </w:tabs>
        <w:spacing w:line="360" w:lineRule="auto"/>
        <w:ind w:left="720" w:hanging="360"/>
        <w:jc w:val="both"/>
        <w:rPr>
          <w:rFonts w:ascii="Courier New" w:hAnsi="Courier New" w:cs="Tahoma"/>
          <w:color w:val="000000"/>
          <w:sz w:val="20"/>
          <w:szCs w:val="20"/>
        </w:rPr>
      </w:pPr>
      <w:r>
        <w:rPr>
          <w:rFonts w:ascii="Courier New" w:hAnsi="Courier New" w:cs="Tahoma"/>
          <w:color w:val="000000"/>
          <w:sz w:val="20"/>
          <w:szCs w:val="20"/>
        </w:rPr>
        <w:t>a)</w:t>
      </w:r>
      <w:r>
        <w:rPr>
          <w:rFonts w:ascii="Courier New" w:hAnsi="Courier New" w:cs="Tahoma"/>
          <w:color w:val="000000"/>
          <w:sz w:val="20"/>
          <w:szCs w:val="20"/>
        </w:rPr>
        <w:tab/>
        <w:t>enquadra-se na situação de microempresa ou empresa de pequeno porte;</w:t>
      </w:r>
    </w:p>
    <w:p w:rsidR="00BF1B0D" w:rsidRDefault="00AC3A37">
      <w:pPr>
        <w:pStyle w:val="Standard"/>
        <w:spacing w:line="360" w:lineRule="auto"/>
        <w:ind w:left="720" w:hanging="360"/>
        <w:jc w:val="both"/>
        <w:rPr>
          <w:rFonts w:ascii="Courier New" w:hAnsi="Courier New" w:cs="Tahoma"/>
          <w:color w:val="000000"/>
          <w:sz w:val="20"/>
          <w:szCs w:val="20"/>
        </w:rPr>
      </w:pPr>
      <w:r>
        <w:rPr>
          <w:rFonts w:ascii="Courier New" w:hAnsi="Courier New" w:cs="Tahoma"/>
          <w:color w:val="000000"/>
          <w:sz w:val="20"/>
          <w:szCs w:val="20"/>
        </w:rPr>
        <w:t>b)</w:t>
      </w:r>
      <w:r>
        <w:rPr>
          <w:rFonts w:ascii="Courier New" w:hAnsi="Courier New" w:cs="Tahoma"/>
          <w:color w:val="000000"/>
          <w:sz w:val="20"/>
          <w:szCs w:val="20"/>
        </w:rPr>
        <w:tab/>
        <w:t>o valor da receita bruta anual da sociedade, no último exercício, não excedeu o limite fixado nos incisos I e II, art. 3º, da Lei Complementar nº 123/06;</w:t>
      </w:r>
    </w:p>
    <w:p w:rsidR="00BF1B0D" w:rsidRDefault="00AC3A37">
      <w:pPr>
        <w:pStyle w:val="Standard"/>
        <w:spacing w:line="360" w:lineRule="auto"/>
        <w:ind w:left="720" w:hanging="360"/>
        <w:jc w:val="both"/>
        <w:rPr>
          <w:rFonts w:ascii="Courier New" w:hAnsi="Courier New" w:cs="Tahoma"/>
          <w:color w:val="000000"/>
          <w:sz w:val="20"/>
          <w:szCs w:val="20"/>
        </w:rPr>
      </w:pPr>
      <w:r>
        <w:rPr>
          <w:rFonts w:ascii="Courier New" w:hAnsi="Courier New" w:cs="Tahoma"/>
          <w:color w:val="000000"/>
          <w:sz w:val="20"/>
          <w:szCs w:val="20"/>
        </w:rPr>
        <w:t>c)</w:t>
      </w:r>
      <w:r>
        <w:rPr>
          <w:rFonts w:ascii="Courier New" w:hAnsi="Courier New" w:cs="Tahoma"/>
          <w:color w:val="000000"/>
          <w:sz w:val="20"/>
          <w:szCs w:val="20"/>
        </w:rPr>
        <w:tab/>
        <w:t>não se enquadra em quaisquer das hipóteses de exclusão relacionadas no art. 3º, § 4º, incisos I a X, da mesma Lei.</w:t>
      </w:r>
    </w:p>
    <w:p w:rsidR="00BF1B0D" w:rsidRDefault="00BF1B0D">
      <w:pPr>
        <w:pStyle w:val="Standard"/>
        <w:ind w:left="360"/>
        <w:jc w:val="both"/>
        <w:rPr>
          <w:rFonts w:ascii="Courier New" w:hAnsi="Courier New" w:cs="Tahoma"/>
          <w:color w:val="000000"/>
          <w:sz w:val="20"/>
          <w:szCs w:val="20"/>
        </w:rPr>
      </w:pPr>
    </w:p>
    <w:p w:rsidR="00BF1B0D" w:rsidRDefault="00BF1B0D">
      <w:pPr>
        <w:pStyle w:val="Standard"/>
        <w:jc w:val="both"/>
        <w:rPr>
          <w:rFonts w:ascii="Courier New" w:hAnsi="Courier New" w:cs="Tahoma"/>
          <w:color w:val="000000"/>
          <w:sz w:val="20"/>
          <w:szCs w:val="20"/>
        </w:rPr>
      </w:pPr>
    </w:p>
    <w:p w:rsidR="00BF1B0D" w:rsidRDefault="00BF1B0D">
      <w:pPr>
        <w:pStyle w:val="Standard"/>
        <w:jc w:val="both"/>
        <w:rPr>
          <w:rFonts w:ascii="Courier New" w:hAnsi="Courier New" w:cs="Tahoma"/>
          <w:color w:val="000000"/>
          <w:sz w:val="20"/>
          <w:szCs w:val="20"/>
        </w:rPr>
      </w:pPr>
    </w:p>
    <w:p w:rsidR="00BF1B0D" w:rsidRDefault="00AC3A37">
      <w:pPr>
        <w:pStyle w:val="Standard"/>
        <w:jc w:val="both"/>
        <w:rPr>
          <w:rFonts w:ascii="Courier New" w:hAnsi="Courier New" w:cs="Tahoma"/>
          <w:color w:val="000000"/>
          <w:sz w:val="20"/>
          <w:szCs w:val="20"/>
        </w:rPr>
      </w:pPr>
      <w:r>
        <w:rPr>
          <w:rFonts w:ascii="Courier New" w:hAnsi="Courier New" w:cs="Tahoma"/>
          <w:color w:val="000000"/>
          <w:sz w:val="20"/>
          <w:szCs w:val="20"/>
        </w:rPr>
        <w:tab/>
        <w:t>Por ser expressão da verdade, firmamos a presente.</w:t>
      </w:r>
    </w:p>
    <w:p w:rsidR="00BF1B0D" w:rsidRDefault="00BF1B0D">
      <w:pPr>
        <w:pStyle w:val="Standard"/>
        <w:jc w:val="both"/>
        <w:rPr>
          <w:rFonts w:ascii="Courier New" w:hAnsi="Courier New" w:cs="Tahoma"/>
          <w:color w:val="000000"/>
          <w:sz w:val="20"/>
          <w:szCs w:val="20"/>
        </w:rPr>
      </w:pPr>
    </w:p>
    <w:p w:rsidR="00BF1B0D" w:rsidRDefault="00BF1B0D">
      <w:pPr>
        <w:pStyle w:val="Standard"/>
        <w:jc w:val="both"/>
        <w:rPr>
          <w:rFonts w:ascii="Courier New" w:hAnsi="Courier New" w:cs="Tahoma"/>
          <w:color w:val="000000"/>
          <w:sz w:val="20"/>
          <w:szCs w:val="20"/>
        </w:rPr>
      </w:pPr>
    </w:p>
    <w:p w:rsidR="00BF1B0D" w:rsidRDefault="00BF1B0D">
      <w:pPr>
        <w:pStyle w:val="Standard"/>
        <w:jc w:val="both"/>
        <w:rPr>
          <w:rFonts w:ascii="Courier New" w:hAnsi="Courier New" w:cs="Tahoma"/>
          <w:color w:val="000000"/>
          <w:sz w:val="20"/>
          <w:szCs w:val="20"/>
        </w:rPr>
      </w:pPr>
    </w:p>
    <w:p w:rsidR="00BF1B0D" w:rsidRDefault="00AC3A37">
      <w:pPr>
        <w:pStyle w:val="Standard"/>
        <w:jc w:val="both"/>
        <w:rPr>
          <w:rFonts w:ascii="Courier New" w:hAnsi="Courier New" w:cs="Tahoma"/>
          <w:color w:val="000000"/>
          <w:sz w:val="20"/>
          <w:szCs w:val="20"/>
        </w:rPr>
      </w:pPr>
      <w:r>
        <w:rPr>
          <w:rFonts w:ascii="Courier New" w:hAnsi="Courier New" w:cs="Tahoma"/>
          <w:color w:val="000000"/>
          <w:sz w:val="20"/>
          <w:szCs w:val="20"/>
        </w:rPr>
        <w:t xml:space="preserve">____________________________, </w:t>
      </w:r>
      <w:proofErr w:type="spellStart"/>
      <w:r>
        <w:rPr>
          <w:rFonts w:ascii="Courier New" w:hAnsi="Courier New" w:cs="Tahoma"/>
          <w:color w:val="000000"/>
          <w:sz w:val="20"/>
          <w:szCs w:val="20"/>
        </w:rPr>
        <w:t>em____de________________________de</w:t>
      </w:r>
      <w:proofErr w:type="spellEnd"/>
      <w:r>
        <w:rPr>
          <w:rFonts w:ascii="Courier New" w:hAnsi="Courier New" w:cs="Tahoma"/>
          <w:color w:val="000000"/>
          <w:sz w:val="20"/>
          <w:szCs w:val="20"/>
        </w:rPr>
        <w:t xml:space="preserve"> 2017.</w:t>
      </w:r>
    </w:p>
    <w:p w:rsidR="00BF1B0D" w:rsidRDefault="00BF1B0D">
      <w:pPr>
        <w:pStyle w:val="Standard"/>
        <w:jc w:val="both"/>
        <w:rPr>
          <w:rFonts w:ascii="Courier New" w:hAnsi="Courier New" w:cs="Tahoma"/>
          <w:color w:val="000000"/>
          <w:sz w:val="20"/>
          <w:szCs w:val="20"/>
        </w:rPr>
      </w:pPr>
    </w:p>
    <w:p w:rsidR="00BF1B0D" w:rsidRDefault="00BF1B0D">
      <w:pPr>
        <w:pStyle w:val="Standard"/>
        <w:jc w:val="both"/>
        <w:rPr>
          <w:rFonts w:ascii="Courier New" w:hAnsi="Courier New" w:cs="Tahoma"/>
          <w:color w:val="000000"/>
          <w:sz w:val="20"/>
          <w:szCs w:val="20"/>
        </w:rPr>
      </w:pPr>
    </w:p>
    <w:p w:rsidR="00BF1B0D" w:rsidRDefault="00BF1B0D">
      <w:pPr>
        <w:pStyle w:val="Standard"/>
        <w:jc w:val="both"/>
        <w:rPr>
          <w:rFonts w:ascii="Courier New" w:hAnsi="Courier New" w:cs="Tahoma"/>
          <w:color w:val="000000"/>
          <w:sz w:val="20"/>
          <w:szCs w:val="20"/>
        </w:rPr>
      </w:pPr>
    </w:p>
    <w:p w:rsidR="00BF1B0D" w:rsidRDefault="00AC3A37">
      <w:pPr>
        <w:pStyle w:val="Standard"/>
        <w:jc w:val="center"/>
        <w:rPr>
          <w:rFonts w:ascii="Courier New" w:hAnsi="Courier New" w:cs="Tahoma"/>
          <w:color w:val="000000"/>
          <w:sz w:val="20"/>
          <w:szCs w:val="20"/>
        </w:rPr>
      </w:pPr>
      <w:r>
        <w:rPr>
          <w:rFonts w:ascii="Courier New" w:hAnsi="Courier New" w:cs="Tahoma"/>
          <w:color w:val="000000"/>
          <w:sz w:val="20"/>
          <w:szCs w:val="20"/>
        </w:rPr>
        <w:t>___________________________________________________</w:t>
      </w:r>
    </w:p>
    <w:p w:rsidR="00BF1B0D" w:rsidRDefault="00AC3A37">
      <w:pPr>
        <w:pStyle w:val="Standard"/>
        <w:jc w:val="center"/>
        <w:rPr>
          <w:rFonts w:ascii="Courier New" w:hAnsi="Courier New" w:cs="Tahoma"/>
          <w:color w:val="000000"/>
          <w:sz w:val="20"/>
          <w:szCs w:val="20"/>
        </w:rPr>
      </w:pPr>
      <w:r>
        <w:rPr>
          <w:rFonts w:ascii="Courier New" w:hAnsi="Courier New" w:cs="Tahoma"/>
          <w:color w:val="000000"/>
          <w:sz w:val="20"/>
          <w:szCs w:val="20"/>
        </w:rPr>
        <w:t>Nome completo e assinatura do representante legal da empresa</w:t>
      </w:r>
    </w:p>
    <w:p w:rsidR="00BF1B0D" w:rsidRDefault="00BF1B0D">
      <w:pPr>
        <w:pStyle w:val="Standard"/>
        <w:jc w:val="center"/>
        <w:rPr>
          <w:rFonts w:ascii="Courier New" w:hAnsi="Courier New" w:cs="Tahoma"/>
          <w:color w:val="000000"/>
          <w:sz w:val="20"/>
          <w:szCs w:val="20"/>
        </w:rPr>
      </w:pPr>
    </w:p>
    <w:p w:rsidR="00BF1B0D" w:rsidRDefault="00BF1B0D">
      <w:pPr>
        <w:pStyle w:val="Standard"/>
        <w:jc w:val="both"/>
        <w:rPr>
          <w:rFonts w:ascii="Courier New" w:hAnsi="Courier New" w:cs="Tahoma"/>
          <w:color w:val="000000"/>
          <w:sz w:val="20"/>
          <w:szCs w:val="20"/>
        </w:rPr>
      </w:pPr>
    </w:p>
    <w:p w:rsidR="00BF1B0D" w:rsidRDefault="00AC3A37">
      <w:pPr>
        <w:pStyle w:val="Standard"/>
        <w:jc w:val="center"/>
        <w:rPr>
          <w:rFonts w:ascii="Courier New" w:hAnsi="Courier New" w:cs="Tahoma"/>
          <w:color w:val="000000"/>
          <w:sz w:val="20"/>
          <w:szCs w:val="20"/>
        </w:rPr>
      </w:pPr>
      <w:r>
        <w:rPr>
          <w:rFonts w:ascii="Courier New" w:hAnsi="Courier New" w:cs="Tahoma"/>
          <w:color w:val="000000"/>
          <w:sz w:val="20"/>
          <w:szCs w:val="20"/>
        </w:rPr>
        <w:t>___________________________________________________</w:t>
      </w:r>
    </w:p>
    <w:p w:rsidR="00BF1B0D" w:rsidRDefault="00AC3A37">
      <w:pPr>
        <w:pStyle w:val="Standard"/>
        <w:jc w:val="center"/>
        <w:rPr>
          <w:rFonts w:ascii="Courier New" w:hAnsi="Courier New" w:cs="Tahoma"/>
          <w:color w:val="000000"/>
          <w:sz w:val="20"/>
          <w:szCs w:val="20"/>
        </w:rPr>
      </w:pPr>
      <w:r>
        <w:rPr>
          <w:rFonts w:ascii="Courier New" w:hAnsi="Courier New" w:cs="Tahoma"/>
          <w:color w:val="000000"/>
          <w:sz w:val="20"/>
          <w:szCs w:val="20"/>
        </w:rPr>
        <w:t>Nome completo, número de inscrição no CRC e assinatura do Contador ou Técnico Contábil da empresa</w:t>
      </w:r>
    </w:p>
    <w:p w:rsidR="00BF1B0D" w:rsidRDefault="00BF1B0D">
      <w:pPr>
        <w:pStyle w:val="Standard"/>
        <w:pageBreakBefore/>
        <w:jc w:val="center"/>
        <w:rPr>
          <w:rFonts w:ascii="Courier New" w:hAnsi="Courier New"/>
          <w:color w:val="000000"/>
          <w:sz w:val="20"/>
          <w:szCs w:val="20"/>
        </w:rPr>
      </w:pPr>
    </w:p>
    <w:p w:rsidR="00BF1B0D" w:rsidRDefault="00AC3A37">
      <w:pPr>
        <w:pStyle w:val="Textbody"/>
        <w:jc w:val="center"/>
        <w:rPr>
          <w:rFonts w:ascii="Courier New" w:hAnsi="Courier New"/>
          <w:color w:val="000000"/>
          <w:sz w:val="22"/>
        </w:rPr>
      </w:pPr>
      <w:r>
        <w:rPr>
          <w:rFonts w:ascii="Courier New" w:hAnsi="Courier New"/>
          <w:b/>
          <w:bCs/>
          <w:color w:val="000000"/>
          <w:sz w:val="22"/>
        </w:rPr>
        <w:t>ANEXO</w:t>
      </w:r>
      <w:r>
        <w:rPr>
          <w:rFonts w:ascii="Courier New" w:hAnsi="Courier New"/>
          <w:color w:val="000000"/>
          <w:sz w:val="22"/>
        </w:rPr>
        <w:t xml:space="preserve"> </w:t>
      </w:r>
      <w:r>
        <w:rPr>
          <w:rFonts w:ascii="Courier New" w:hAnsi="Courier New"/>
          <w:b/>
          <w:bCs/>
          <w:color w:val="000000"/>
          <w:sz w:val="22"/>
        </w:rPr>
        <w:t>III</w:t>
      </w:r>
    </w:p>
    <w:p w:rsidR="00BF1B0D" w:rsidRDefault="00BF1B0D">
      <w:pPr>
        <w:pStyle w:val="Textbody"/>
        <w:jc w:val="center"/>
        <w:rPr>
          <w:rFonts w:ascii="Courier New" w:hAnsi="Courier New"/>
          <w:b/>
          <w:bCs/>
          <w:color w:val="000000"/>
          <w:sz w:val="22"/>
        </w:rPr>
      </w:pPr>
    </w:p>
    <w:p w:rsidR="00BF1B0D" w:rsidRDefault="00AC3A37">
      <w:pPr>
        <w:pStyle w:val="Standard"/>
        <w:spacing w:line="360" w:lineRule="auto"/>
        <w:jc w:val="center"/>
        <w:rPr>
          <w:rFonts w:ascii="Courier New" w:hAnsi="Courier New"/>
          <w:b/>
          <w:bCs/>
          <w:sz w:val="20"/>
          <w:szCs w:val="20"/>
        </w:rPr>
      </w:pPr>
      <w:r>
        <w:rPr>
          <w:rFonts w:ascii="Courier New" w:hAnsi="Courier New"/>
          <w:b/>
          <w:bCs/>
          <w:sz w:val="20"/>
          <w:szCs w:val="20"/>
        </w:rPr>
        <w:t>Processo Licitatório.</w:t>
      </w:r>
      <w:proofErr w:type="gramStart"/>
      <w:r>
        <w:rPr>
          <w:rFonts w:ascii="Courier New" w:hAnsi="Courier New"/>
          <w:b/>
          <w:bCs/>
          <w:sz w:val="20"/>
          <w:szCs w:val="20"/>
        </w:rPr>
        <w:t>.:</w:t>
      </w:r>
      <w:proofErr w:type="gramEnd"/>
      <w:r>
        <w:rPr>
          <w:rFonts w:ascii="Courier New" w:hAnsi="Courier New"/>
          <w:b/>
          <w:bCs/>
          <w:sz w:val="20"/>
          <w:szCs w:val="20"/>
        </w:rPr>
        <w:t xml:space="preserve"> 1/2017</w:t>
      </w:r>
    </w:p>
    <w:p w:rsidR="00BF1B0D" w:rsidRDefault="00AC3A37">
      <w:pPr>
        <w:pStyle w:val="Standard"/>
        <w:spacing w:line="360" w:lineRule="auto"/>
        <w:jc w:val="center"/>
        <w:rPr>
          <w:rFonts w:ascii="Courier New" w:hAnsi="Courier New"/>
          <w:b/>
          <w:bCs/>
          <w:color w:val="000000"/>
          <w:sz w:val="20"/>
          <w:szCs w:val="20"/>
        </w:rPr>
      </w:pPr>
      <w:r>
        <w:rPr>
          <w:rFonts w:ascii="Courier New" w:hAnsi="Courier New"/>
          <w:b/>
          <w:bCs/>
          <w:color w:val="000000"/>
          <w:sz w:val="20"/>
          <w:szCs w:val="20"/>
        </w:rPr>
        <w:t>Modalidade ...........: Tomada de Preços Nº 1/2017</w:t>
      </w:r>
    </w:p>
    <w:p w:rsidR="00BF1B0D" w:rsidRDefault="00BF1B0D">
      <w:pPr>
        <w:pStyle w:val="Textbody"/>
        <w:jc w:val="center"/>
        <w:rPr>
          <w:rFonts w:ascii="Courier New" w:hAnsi="Courier New"/>
          <w:color w:val="000000"/>
          <w:sz w:val="22"/>
        </w:rPr>
      </w:pPr>
    </w:p>
    <w:p w:rsidR="00BF1B0D" w:rsidRDefault="00AC3A37">
      <w:pPr>
        <w:pStyle w:val="Textbody"/>
        <w:jc w:val="center"/>
        <w:rPr>
          <w:rFonts w:ascii="Courier New" w:hAnsi="Courier New"/>
          <w:b/>
          <w:bCs/>
          <w:color w:val="000000"/>
          <w:sz w:val="22"/>
        </w:rPr>
      </w:pPr>
      <w:r>
        <w:rPr>
          <w:rFonts w:ascii="Courier New" w:hAnsi="Courier New"/>
          <w:b/>
          <w:bCs/>
          <w:color w:val="000000"/>
          <w:sz w:val="22"/>
        </w:rPr>
        <w:t>PROPOSTA FINANCEIRA</w:t>
      </w:r>
    </w:p>
    <w:p w:rsidR="00BF1B0D" w:rsidRDefault="00AC3A37">
      <w:pPr>
        <w:pStyle w:val="Standard"/>
        <w:spacing w:line="360" w:lineRule="auto"/>
        <w:rPr>
          <w:rFonts w:ascii="Courier New" w:hAnsi="Courier New"/>
          <w:color w:val="000000"/>
          <w:sz w:val="16"/>
          <w:szCs w:val="16"/>
        </w:rPr>
      </w:pPr>
      <w:r>
        <w:rPr>
          <w:rFonts w:ascii="Courier New" w:hAnsi="Courier New"/>
          <w:color w:val="000000"/>
          <w:sz w:val="16"/>
          <w:szCs w:val="16"/>
        </w:rPr>
        <w:t>----------------------------------------------------------------------------------------------------</w:t>
      </w:r>
      <w:r>
        <w:rPr>
          <w:rFonts w:ascii="Courier New" w:hAnsi="Courier New"/>
          <w:color w:val="000000"/>
          <w:sz w:val="16"/>
          <w:szCs w:val="16"/>
        </w:rPr>
        <w:br/>
        <w:t xml:space="preserve">Item           </w:t>
      </w:r>
      <w:proofErr w:type="spellStart"/>
      <w:r>
        <w:rPr>
          <w:rFonts w:ascii="Courier New" w:hAnsi="Courier New"/>
          <w:color w:val="000000"/>
          <w:sz w:val="16"/>
          <w:szCs w:val="16"/>
        </w:rPr>
        <w:t>Qtd</w:t>
      </w:r>
      <w:proofErr w:type="spellEnd"/>
      <w:r>
        <w:rPr>
          <w:rFonts w:ascii="Courier New" w:hAnsi="Courier New"/>
          <w:color w:val="000000"/>
          <w:sz w:val="16"/>
          <w:szCs w:val="16"/>
        </w:rPr>
        <w:t>/Uni     Especificação                              Preço Unitário</w:t>
      </w:r>
      <w:proofErr w:type="gramStart"/>
      <w:r>
        <w:rPr>
          <w:rFonts w:ascii="Courier New" w:hAnsi="Courier New"/>
          <w:color w:val="000000"/>
          <w:sz w:val="16"/>
          <w:szCs w:val="16"/>
        </w:rPr>
        <w:t xml:space="preserve">    </w:t>
      </w:r>
      <w:proofErr w:type="gramEnd"/>
      <w:r>
        <w:rPr>
          <w:rFonts w:ascii="Courier New" w:hAnsi="Courier New"/>
          <w:color w:val="000000"/>
          <w:sz w:val="16"/>
          <w:szCs w:val="16"/>
        </w:rPr>
        <w:t>Preço Total</w:t>
      </w:r>
      <w:r>
        <w:rPr>
          <w:rFonts w:ascii="Courier New" w:hAnsi="Courier New"/>
          <w:color w:val="000000"/>
          <w:sz w:val="16"/>
          <w:szCs w:val="16"/>
        </w:rPr>
        <w:br/>
        <w:t>----------------------------------------------------------------------------------------------------</w:t>
      </w:r>
      <w:r>
        <w:rPr>
          <w:rFonts w:ascii="Courier New" w:hAnsi="Courier New"/>
          <w:color w:val="000000"/>
          <w:sz w:val="16"/>
          <w:szCs w:val="16"/>
        </w:rPr>
        <w:br/>
        <w:t xml:space="preserve">  1             1,0000 UN  Execução de obra da 6ª etapa da construção ______________ ______________</w:t>
      </w:r>
      <w:r>
        <w:rPr>
          <w:rFonts w:ascii="Courier New" w:hAnsi="Courier New"/>
          <w:color w:val="000000"/>
          <w:sz w:val="16"/>
          <w:szCs w:val="16"/>
        </w:rPr>
        <w:br/>
        <w:t xml:space="preserve">                           da Câmara Municipal de Vereadores</w:t>
      </w:r>
      <w:r>
        <w:rPr>
          <w:rFonts w:ascii="Courier New" w:hAnsi="Courier New"/>
          <w:color w:val="000000"/>
          <w:sz w:val="16"/>
          <w:szCs w:val="16"/>
        </w:rPr>
        <w:br/>
        <w:t xml:space="preserve">                           Execução de obra que compreende a 6ª Etapa</w:t>
      </w:r>
      <w:r>
        <w:rPr>
          <w:rFonts w:ascii="Courier New" w:hAnsi="Courier New"/>
          <w:color w:val="000000"/>
          <w:sz w:val="16"/>
          <w:szCs w:val="16"/>
        </w:rPr>
        <w:br/>
        <w:t xml:space="preserve">                           da Construção da Sede da Câmara Municipal</w:t>
      </w:r>
      <w:r>
        <w:rPr>
          <w:rFonts w:ascii="Courier New" w:hAnsi="Courier New"/>
          <w:color w:val="000000"/>
          <w:sz w:val="16"/>
          <w:szCs w:val="16"/>
        </w:rPr>
        <w:br/>
        <w:t xml:space="preserve">                           de Vereadores do Município, conforme</w:t>
      </w:r>
      <w:r>
        <w:rPr>
          <w:rFonts w:ascii="Courier New" w:hAnsi="Courier New"/>
          <w:color w:val="000000"/>
          <w:sz w:val="16"/>
          <w:szCs w:val="16"/>
        </w:rPr>
        <w:br/>
        <w:t xml:space="preserve">                           especificado no memorial descritivo,</w:t>
      </w:r>
      <w:r>
        <w:rPr>
          <w:rFonts w:ascii="Courier New" w:hAnsi="Courier New"/>
          <w:color w:val="000000"/>
          <w:sz w:val="16"/>
          <w:szCs w:val="16"/>
        </w:rPr>
        <w:br/>
        <w:t xml:space="preserve">                           planilha de orçamento, cronograma</w:t>
      </w:r>
      <w:r>
        <w:rPr>
          <w:rFonts w:ascii="Courier New" w:hAnsi="Courier New"/>
          <w:color w:val="000000"/>
          <w:sz w:val="16"/>
          <w:szCs w:val="16"/>
        </w:rPr>
        <w:br/>
        <w:t xml:space="preserve">                           físico-financeiro e projeto da obra, com</w:t>
      </w:r>
      <w:r>
        <w:rPr>
          <w:rFonts w:ascii="Courier New" w:hAnsi="Courier New"/>
          <w:color w:val="000000"/>
          <w:sz w:val="16"/>
          <w:szCs w:val="16"/>
        </w:rPr>
        <w:br/>
        <w:t xml:space="preserve">                           fornecimento de material e mão-de-obra,</w:t>
      </w:r>
      <w:r>
        <w:rPr>
          <w:rFonts w:ascii="Courier New" w:hAnsi="Courier New"/>
          <w:color w:val="000000"/>
          <w:sz w:val="16"/>
          <w:szCs w:val="16"/>
        </w:rPr>
        <w:br/>
        <w:t xml:space="preserve">                           sob forma de empreitada global.</w:t>
      </w:r>
      <w:r>
        <w:rPr>
          <w:rFonts w:ascii="Courier New" w:hAnsi="Courier New"/>
          <w:color w:val="000000"/>
          <w:sz w:val="16"/>
          <w:szCs w:val="16"/>
        </w:rPr>
        <w:br/>
        <w:t xml:space="preserve">                           Valor de Referência: 111.054,8</w:t>
      </w:r>
      <w:r w:rsidR="006228AB">
        <w:rPr>
          <w:rFonts w:ascii="Courier New" w:hAnsi="Courier New"/>
          <w:color w:val="000000"/>
          <w:sz w:val="16"/>
          <w:szCs w:val="16"/>
        </w:rPr>
        <w:t>8</w:t>
      </w:r>
      <w:r>
        <w:rPr>
          <w:rFonts w:ascii="Courier New" w:hAnsi="Courier New"/>
          <w:color w:val="000000"/>
          <w:sz w:val="16"/>
          <w:szCs w:val="16"/>
        </w:rPr>
        <w:t>00</w:t>
      </w:r>
      <w:r>
        <w:rPr>
          <w:rFonts w:ascii="Courier New" w:hAnsi="Courier New"/>
          <w:color w:val="000000"/>
          <w:sz w:val="16"/>
          <w:szCs w:val="16"/>
        </w:rPr>
        <w:br/>
        <w:t xml:space="preserve">                           Marca:__________________________________</w:t>
      </w:r>
      <w:r>
        <w:rPr>
          <w:rFonts w:ascii="Courier New" w:hAnsi="Courier New"/>
          <w:color w:val="000000"/>
          <w:sz w:val="16"/>
          <w:szCs w:val="16"/>
        </w:rPr>
        <w:br/>
      </w:r>
      <w:r w:rsidR="00515B9F">
        <w:rPr>
          <w:rFonts w:ascii="Courier New" w:hAnsi="Courier New"/>
          <w:color w:val="000000"/>
          <w:sz w:val="16"/>
          <w:szCs w:val="16"/>
        </w:rPr>
        <w:t>----------------------------------------------------------------------------------------------------</w:t>
      </w:r>
    </w:p>
    <w:p w:rsidR="00BF1B0D" w:rsidRDefault="00AC3A37">
      <w:pPr>
        <w:pStyle w:val="Standard"/>
        <w:spacing w:line="360" w:lineRule="auto"/>
        <w:rPr>
          <w:rFonts w:ascii="Courier New" w:hAnsi="Courier New"/>
          <w:sz w:val="20"/>
        </w:rPr>
      </w:pPr>
      <w:proofErr w:type="gramStart"/>
      <w:r>
        <w:rPr>
          <w:rFonts w:ascii="Courier New" w:hAnsi="Courier New"/>
          <w:sz w:val="20"/>
          <w:szCs w:val="20"/>
        </w:rPr>
        <w:t>Fornecedor .</w:t>
      </w:r>
      <w:proofErr w:type="gramEnd"/>
      <w:r>
        <w:rPr>
          <w:rFonts w:ascii="Courier New" w:hAnsi="Courier New"/>
          <w:sz w:val="20"/>
          <w:szCs w:val="20"/>
        </w:rPr>
        <w:t>.:</w:t>
      </w:r>
    </w:p>
    <w:p w:rsidR="00BF1B0D" w:rsidRDefault="00AC3A37">
      <w:pPr>
        <w:pStyle w:val="Standard"/>
        <w:spacing w:line="360" w:lineRule="auto"/>
        <w:rPr>
          <w:rFonts w:ascii="Courier New" w:hAnsi="Courier New"/>
          <w:sz w:val="20"/>
          <w:szCs w:val="20"/>
        </w:rPr>
      </w:pPr>
      <w:proofErr w:type="gramStart"/>
      <w:r>
        <w:rPr>
          <w:rFonts w:ascii="Courier New" w:hAnsi="Courier New"/>
          <w:sz w:val="20"/>
          <w:szCs w:val="20"/>
        </w:rPr>
        <w:t>Endereço ...</w:t>
      </w:r>
      <w:proofErr w:type="gramEnd"/>
      <w:r>
        <w:rPr>
          <w:rFonts w:ascii="Courier New" w:hAnsi="Courier New"/>
          <w:sz w:val="20"/>
          <w:szCs w:val="20"/>
        </w:rPr>
        <w:t>.:</w:t>
      </w:r>
    </w:p>
    <w:p w:rsidR="00BF1B0D" w:rsidRDefault="00AC3A37">
      <w:pPr>
        <w:pStyle w:val="Standard"/>
        <w:spacing w:line="360" w:lineRule="auto"/>
        <w:rPr>
          <w:rFonts w:ascii="Courier New" w:hAnsi="Courier New"/>
          <w:sz w:val="20"/>
          <w:szCs w:val="20"/>
        </w:rPr>
      </w:pPr>
      <w:r>
        <w:rPr>
          <w:rFonts w:ascii="Courier New" w:hAnsi="Courier New"/>
          <w:sz w:val="20"/>
          <w:szCs w:val="20"/>
        </w:rPr>
        <w:t>CNPJ.........:</w:t>
      </w:r>
    </w:p>
    <w:p w:rsidR="00BF1B0D" w:rsidRDefault="00AC3A37">
      <w:pPr>
        <w:pStyle w:val="Standard"/>
        <w:spacing w:line="360" w:lineRule="auto"/>
        <w:rPr>
          <w:rFonts w:ascii="Courier New" w:hAnsi="Courier New"/>
          <w:sz w:val="20"/>
          <w:szCs w:val="20"/>
        </w:rPr>
      </w:pPr>
      <w:r>
        <w:rPr>
          <w:rFonts w:ascii="Courier New" w:hAnsi="Courier New"/>
          <w:sz w:val="20"/>
          <w:szCs w:val="20"/>
        </w:rPr>
        <w:t xml:space="preserve">Cidade ......:  </w:t>
      </w:r>
    </w:p>
    <w:p w:rsidR="00BF1B0D" w:rsidRDefault="00AC3A37">
      <w:pPr>
        <w:pStyle w:val="Standard"/>
        <w:spacing w:line="360" w:lineRule="auto"/>
        <w:jc w:val="both"/>
        <w:rPr>
          <w:rFonts w:ascii="Courier New" w:hAnsi="Courier New"/>
          <w:color w:val="000000"/>
          <w:sz w:val="20"/>
          <w:szCs w:val="20"/>
        </w:rPr>
      </w:pPr>
      <w:proofErr w:type="gramStart"/>
      <w:r>
        <w:rPr>
          <w:rFonts w:ascii="Courier New" w:hAnsi="Courier New"/>
          <w:color w:val="000000"/>
          <w:sz w:val="20"/>
          <w:szCs w:val="20"/>
        </w:rPr>
        <w:t>Telefone ...</w:t>
      </w:r>
      <w:proofErr w:type="gramEnd"/>
      <w:r>
        <w:rPr>
          <w:rFonts w:ascii="Courier New" w:hAnsi="Courier New"/>
          <w:color w:val="000000"/>
          <w:sz w:val="20"/>
          <w:szCs w:val="20"/>
        </w:rPr>
        <w:t>.:                    Fax:</w:t>
      </w:r>
    </w:p>
    <w:p w:rsidR="00BF1B0D" w:rsidRDefault="00515B9F">
      <w:pPr>
        <w:pStyle w:val="Standard"/>
        <w:spacing w:line="360" w:lineRule="auto"/>
        <w:jc w:val="both"/>
        <w:rPr>
          <w:rFonts w:ascii="Courier New" w:hAnsi="Courier New"/>
          <w:color w:val="000000"/>
          <w:sz w:val="20"/>
          <w:szCs w:val="20"/>
        </w:rPr>
      </w:pPr>
      <w:r>
        <w:rPr>
          <w:rFonts w:ascii="Courier New" w:hAnsi="Courier New"/>
          <w:color w:val="000000"/>
          <w:sz w:val="20"/>
          <w:szCs w:val="20"/>
        </w:rPr>
        <w:t>--------------------------------------------------------------------------------</w:t>
      </w:r>
    </w:p>
    <w:p w:rsidR="00BF1B0D" w:rsidRDefault="00AC3A37">
      <w:pPr>
        <w:pStyle w:val="Standard"/>
        <w:spacing w:line="360" w:lineRule="auto"/>
        <w:jc w:val="both"/>
        <w:rPr>
          <w:rFonts w:ascii="Courier New" w:hAnsi="Courier New"/>
          <w:color w:val="000000"/>
          <w:sz w:val="20"/>
          <w:szCs w:val="20"/>
        </w:rPr>
      </w:pPr>
      <w:r>
        <w:rPr>
          <w:rFonts w:ascii="Courier New" w:hAnsi="Courier New"/>
          <w:color w:val="000000"/>
          <w:sz w:val="20"/>
          <w:szCs w:val="20"/>
        </w:rPr>
        <w:t>Validade da Proposta: 60 (sessenta) dias</w:t>
      </w:r>
    </w:p>
    <w:p w:rsidR="00BF1B0D" w:rsidRDefault="00BF1B0D">
      <w:pPr>
        <w:pStyle w:val="Standard"/>
        <w:spacing w:line="360" w:lineRule="auto"/>
        <w:jc w:val="both"/>
        <w:rPr>
          <w:rFonts w:ascii="Courier New" w:hAnsi="Courier New"/>
          <w:color w:val="000000"/>
          <w:sz w:val="20"/>
          <w:szCs w:val="20"/>
        </w:rPr>
      </w:pPr>
    </w:p>
    <w:p w:rsidR="00BF1B0D" w:rsidRDefault="00AC3A37">
      <w:pPr>
        <w:pStyle w:val="Standard"/>
        <w:spacing w:line="360" w:lineRule="auto"/>
        <w:jc w:val="both"/>
        <w:rPr>
          <w:rFonts w:ascii="Courier New" w:hAnsi="Courier New"/>
          <w:color w:val="000000"/>
          <w:sz w:val="20"/>
          <w:szCs w:val="20"/>
        </w:rPr>
      </w:pPr>
      <w:r>
        <w:rPr>
          <w:rFonts w:ascii="Courier New" w:hAnsi="Courier New"/>
          <w:color w:val="000000"/>
          <w:sz w:val="20"/>
          <w:szCs w:val="20"/>
        </w:rPr>
        <w:t>Data da Proposta: ____ / ____ / ______</w:t>
      </w:r>
    </w:p>
    <w:p w:rsidR="00BF1B0D" w:rsidRDefault="00BF1B0D">
      <w:pPr>
        <w:pStyle w:val="Standard"/>
        <w:spacing w:line="360" w:lineRule="auto"/>
        <w:jc w:val="both"/>
        <w:rPr>
          <w:rFonts w:ascii="Courier New" w:hAnsi="Courier New"/>
          <w:color w:val="000000"/>
          <w:sz w:val="20"/>
          <w:szCs w:val="20"/>
        </w:rPr>
      </w:pPr>
    </w:p>
    <w:p w:rsidR="00BF1B0D" w:rsidRDefault="00BF1B0D">
      <w:pPr>
        <w:pStyle w:val="Standard"/>
        <w:spacing w:line="360" w:lineRule="auto"/>
        <w:jc w:val="both"/>
        <w:rPr>
          <w:rFonts w:ascii="Courier New" w:hAnsi="Courier New"/>
          <w:color w:val="000000"/>
          <w:sz w:val="20"/>
          <w:szCs w:val="20"/>
        </w:rPr>
      </w:pPr>
    </w:p>
    <w:p w:rsidR="00BF1B0D" w:rsidRDefault="00AC3A37">
      <w:pPr>
        <w:pStyle w:val="Standard"/>
        <w:spacing w:line="360" w:lineRule="auto"/>
        <w:jc w:val="center"/>
        <w:rPr>
          <w:rFonts w:ascii="Courier New" w:hAnsi="Courier New"/>
          <w:color w:val="000000"/>
          <w:sz w:val="20"/>
          <w:szCs w:val="20"/>
        </w:rPr>
      </w:pPr>
      <w:r>
        <w:rPr>
          <w:rFonts w:ascii="Courier New" w:hAnsi="Courier New"/>
          <w:color w:val="000000"/>
          <w:sz w:val="20"/>
          <w:szCs w:val="20"/>
        </w:rPr>
        <w:t>Nome e Assinatura do Representante Legal</w:t>
      </w:r>
    </w:p>
    <w:p w:rsidR="00BF1B0D" w:rsidRDefault="00AC3A37">
      <w:pPr>
        <w:pStyle w:val="Standard"/>
        <w:spacing w:line="360" w:lineRule="auto"/>
        <w:jc w:val="both"/>
        <w:rPr>
          <w:rFonts w:ascii="Courier New" w:hAnsi="Courier New"/>
          <w:color w:val="000000"/>
          <w:sz w:val="20"/>
          <w:szCs w:val="20"/>
        </w:rPr>
      </w:pPr>
      <w:r>
        <w:rPr>
          <w:rFonts w:ascii="Courier New" w:hAnsi="Courier New"/>
          <w:color w:val="000000"/>
          <w:sz w:val="20"/>
          <w:szCs w:val="20"/>
        </w:rPr>
        <w:t xml:space="preserve"> </w:t>
      </w:r>
      <w:r>
        <w:rPr>
          <w:rFonts w:ascii="Courier New" w:hAnsi="Courier New"/>
          <w:color w:val="000000"/>
          <w:sz w:val="20"/>
          <w:szCs w:val="20"/>
        </w:rPr>
        <w:tab/>
      </w:r>
      <w:r>
        <w:rPr>
          <w:rFonts w:ascii="Courier New" w:hAnsi="Courier New"/>
          <w:color w:val="000000"/>
          <w:sz w:val="20"/>
          <w:szCs w:val="20"/>
        </w:rPr>
        <w:tab/>
      </w:r>
      <w:r>
        <w:rPr>
          <w:rFonts w:ascii="Courier New" w:hAnsi="Courier New"/>
          <w:color w:val="000000"/>
          <w:sz w:val="20"/>
          <w:szCs w:val="20"/>
        </w:rPr>
        <w:tab/>
        <w:t xml:space="preserve">  Carimbo:</w:t>
      </w:r>
    </w:p>
    <w:sectPr w:rsidR="00BF1B0D">
      <w:headerReference w:type="default" r:id="rId8"/>
      <w:pgSz w:w="11905" w:h="16837"/>
      <w:pgMar w:top="2790" w:right="1134" w:bottom="1134" w:left="1134" w:header="945"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552E" w:rsidRDefault="00F0552E">
      <w:pPr>
        <w:rPr>
          <w:rFonts w:hint="eastAsia"/>
        </w:rPr>
      </w:pPr>
      <w:r>
        <w:separator/>
      </w:r>
    </w:p>
  </w:endnote>
  <w:endnote w:type="continuationSeparator" w:id="0">
    <w:p w:rsidR="00F0552E" w:rsidRDefault="00F0552E">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LucidaSansUnicode">
    <w:charset w:val="00"/>
    <w:family w:val="swiss"/>
    <w:pitch w:val="default"/>
  </w:font>
  <w:font w:name="Verdana">
    <w:panose1 w:val="020B0604030504040204"/>
    <w:charset w:val="00"/>
    <w:family w:val="swiss"/>
    <w:pitch w:val="variable"/>
    <w:sig w:usb0="A10006FF" w:usb1="4000205B" w:usb2="00000010" w:usb3="00000000" w:csb0="0000019F" w:csb1="00000000"/>
  </w:font>
  <w:font w:name="Calibri Light">
    <w:altName w:val="Calibri"/>
    <w:charset w:val="00"/>
    <w:family w:val="swiss"/>
    <w:pitch w:val="variable"/>
    <w:sig w:usb0="00000001"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552E" w:rsidRDefault="00F0552E">
      <w:pPr>
        <w:rPr>
          <w:rFonts w:hint="eastAsia"/>
        </w:rPr>
      </w:pPr>
      <w:r>
        <w:rPr>
          <w:color w:val="000000"/>
        </w:rPr>
        <w:separator/>
      </w:r>
    </w:p>
  </w:footnote>
  <w:footnote w:type="continuationSeparator" w:id="0">
    <w:p w:rsidR="00F0552E" w:rsidRDefault="00F0552E">
      <w:pPr>
        <w:rPr>
          <w:rFonts w:hint="eastAsia"/>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B3C" w:rsidRDefault="00AC3A37">
    <w:pPr>
      <w:pStyle w:val="Textbody"/>
      <w:spacing w:after="0"/>
      <w:jc w:val="center"/>
      <w:rPr>
        <w:rFonts w:ascii="Arial" w:hAnsi="Arial"/>
        <w:b/>
        <w:bCs/>
      </w:rPr>
    </w:pPr>
    <w:r>
      <w:rPr>
        <w:rFonts w:ascii="Arial" w:hAnsi="Arial"/>
        <w:b/>
        <w:bCs/>
        <w:noProof/>
        <w:lang w:eastAsia="pt-BR" w:bidi="ar-SA"/>
      </w:rPr>
      <w:drawing>
        <wp:anchor distT="0" distB="0" distL="114300" distR="114300" simplePos="0" relativeHeight="251659264" behindDoc="0" locked="0" layoutInCell="1" allowOverlap="1">
          <wp:simplePos x="0" y="0"/>
          <wp:positionH relativeFrom="column">
            <wp:posOffset>5040</wp:posOffset>
          </wp:positionH>
          <wp:positionV relativeFrom="paragraph">
            <wp:posOffset>14760</wp:posOffset>
          </wp:positionV>
          <wp:extent cx="821520" cy="943560"/>
          <wp:effectExtent l="0" t="0" r="0" b="8940"/>
          <wp:wrapTopAndBottom/>
          <wp:docPr id="1" name="figura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821520" cy="943560"/>
                  </a:xfrm>
                  <a:prstGeom prst="rect">
                    <a:avLst/>
                  </a:prstGeom>
                </pic:spPr>
              </pic:pic>
            </a:graphicData>
          </a:graphic>
        </wp:anchor>
      </w:drawing>
    </w:r>
    <w:r>
      <w:rPr>
        <w:rFonts w:ascii="Arial" w:hAnsi="Arial"/>
        <w:b/>
        <w:bCs/>
      </w:rPr>
      <w:t>PREFEITURA MUNICIPAL DE PAULO BENTO</w:t>
    </w:r>
  </w:p>
  <w:p w:rsidR="001A3B3C" w:rsidRDefault="00AC3A37">
    <w:pPr>
      <w:pStyle w:val="Textbody"/>
      <w:spacing w:after="0"/>
      <w:jc w:val="center"/>
      <w:rPr>
        <w:rFonts w:ascii="Arial" w:hAnsi="Arial"/>
        <w:b/>
      </w:rPr>
    </w:pPr>
    <w:r>
      <w:rPr>
        <w:rFonts w:ascii="Arial" w:hAnsi="Arial"/>
        <w:b/>
      </w:rPr>
      <w:t>Estado do Rio Grande do Sul</w:t>
    </w:r>
  </w:p>
  <w:p w:rsidR="001A3B3C" w:rsidRDefault="00AC3A37">
    <w:pPr>
      <w:pStyle w:val="Textbody"/>
      <w:spacing w:after="0"/>
      <w:jc w:val="center"/>
      <w:rPr>
        <w:rFonts w:ascii="Arial" w:hAnsi="Arial"/>
        <w:b/>
      </w:rPr>
    </w:pPr>
    <w:r>
      <w:rPr>
        <w:rFonts w:ascii="Arial" w:hAnsi="Arial"/>
        <w:b/>
      </w:rPr>
      <w:t xml:space="preserve">Av. Irmãs </w:t>
    </w:r>
    <w:proofErr w:type="spellStart"/>
    <w:r>
      <w:rPr>
        <w:rFonts w:ascii="Arial" w:hAnsi="Arial"/>
        <w:b/>
      </w:rPr>
      <w:t>Consolata</w:t>
    </w:r>
    <w:proofErr w:type="spellEnd"/>
    <w:r>
      <w:rPr>
        <w:rFonts w:ascii="Arial" w:hAnsi="Arial"/>
        <w:b/>
      </w:rPr>
      <w:t>, 189</w:t>
    </w:r>
  </w:p>
  <w:p w:rsidR="001A3B3C" w:rsidRDefault="00AC3A37">
    <w:pPr>
      <w:pStyle w:val="Textbody"/>
      <w:spacing w:after="0"/>
      <w:jc w:val="center"/>
      <w:rPr>
        <w:rFonts w:ascii="Arial" w:hAnsi="Arial"/>
        <w:b/>
      </w:rPr>
    </w:pPr>
    <w:r>
      <w:rPr>
        <w:rFonts w:ascii="Arial" w:hAnsi="Arial"/>
        <w:b/>
      </w:rPr>
      <w:t>PAULO BENTO – RS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077E16"/>
    <w:multiLevelType w:val="multilevel"/>
    <w:tmpl w:val="C20CEF00"/>
    <w:styleLink w:val="RTFNum2"/>
    <w:lvl w:ilvl="0">
      <w:start w:val="1"/>
      <w:numFmt w:val="upperRoman"/>
      <w:lvlText w:val="%1."/>
      <w:lvlJc w:val="left"/>
      <w:pPr>
        <w:ind w:left="720" w:hanging="720"/>
      </w:pPr>
    </w:lvl>
    <w:lvl w:ilvl="1">
      <w:start w:val="1"/>
      <w:numFmt w:val="upperLetter"/>
      <w:lvlText w:val="%2."/>
      <w:lvlJc w:val="left"/>
      <w:pPr>
        <w:ind w:left="1440" w:hanging="720"/>
      </w:pPr>
    </w:lvl>
    <w:lvl w:ilvl="2">
      <w:start w:val="1"/>
      <w:numFmt w:val="decimal"/>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Letter"/>
      <w:lvlText w:val="(%6)"/>
      <w:lvlJc w:val="left"/>
      <w:pPr>
        <w:ind w:left="4320" w:hanging="720"/>
      </w:pPr>
    </w:lvl>
    <w:lvl w:ilvl="6">
      <w:start w:val="1"/>
      <w:numFmt w:val="lowerRoman"/>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B0D"/>
    <w:rsid w:val="003776C6"/>
    <w:rsid w:val="00515B9F"/>
    <w:rsid w:val="006228AB"/>
    <w:rsid w:val="00AC1323"/>
    <w:rsid w:val="00AC3A37"/>
    <w:rsid w:val="00BF1B0D"/>
    <w:rsid w:val="00C06C4E"/>
    <w:rsid w:val="00C55C65"/>
    <w:rsid w:val="00F0552E"/>
    <w:rsid w:val="00F925D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Mangal"/>
        <w:kern w:val="3"/>
        <w:sz w:val="24"/>
        <w:szCs w:val="24"/>
        <w:lang w:val="pt-BR"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Ttulo"/>
    <w:next w:val="Textbody"/>
    <w:pPr>
      <w:outlineLvl w:val="0"/>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style>
  <w:style w:type="paragraph" w:styleId="Ttulo">
    <w:name w:val="Title"/>
    <w:basedOn w:val="Standard"/>
    <w:next w:val="Textbody"/>
    <w:pPr>
      <w:keepNext/>
      <w:spacing w:before="240" w:after="120"/>
    </w:pPr>
    <w:rPr>
      <w:rFonts w:ascii="Arial" w:eastAsia="MS Mincho" w:hAnsi="Arial" w:cs="Tahoma"/>
      <w:sz w:val="28"/>
      <w:szCs w:val="28"/>
    </w:rPr>
  </w:style>
  <w:style w:type="paragraph" w:customStyle="1" w:styleId="Textbody">
    <w:name w:val="Text body"/>
    <w:basedOn w:val="Standard"/>
    <w:pPr>
      <w:spacing w:after="120"/>
    </w:pPr>
  </w:style>
  <w:style w:type="paragraph" w:styleId="Subttulo">
    <w:name w:val="Subtitle"/>
    <w:basedOn w:val="Ttulo"/>
    <w:next w:val="Textbody"/>
    <w:pPr>
      <w:jc w:val="center"/>
    </w:pPr>
    <w:rPr>
      <w:i/>
      <w:iCs/>
    </w:rPr>
  </w:style>
  <w:style w:type="paragraph" w:styleId="Lista">
    <w:name w:val="List"/>
    <w:basedOn w:val="Textbody"/>
    <w:rPr>
      <w:rFonts w:cs="Tahoma"/>
    </w:rPr>
  </w:style>
  <w:style w:type="paragraph" w:styleId="Legenda">
    <w:name w:val="caption"/>
    <w:basedOn w:val="Standard"/>
    <w:pPr>
      <w:suppressLineNumbers/>
      <w:spacing w:before="120" w:after="120"/>
    </w:pPr>
    <w:rPr>
      <w:rFonts w:cs="Tahoma"/>
      <w:i/>
      <w:iCs/>
    </w:rPr>
  </w:style>
  <w:style w:type="paragraph" w:customStyle="1" w:styleId="Index">
    <w:name w:val="Index"/>
    <w:basedOn w:val="Standard"/>
    <w:pPr>
      <w:suppressLineNumbers/>
    </w:pPr>
    <w:rPr>
      <w:rFonts w:cs="Tahoma"/>
    </w:rPr>
  </w:style>
  <w:style w:type="paragraph" w:styleId="Cabealho">
    <w:name w:val="header"/>
    <w:basedOn w:val="Standard"/>
    <w:pPr>
      <w:suppressLineNumbers/>
      <w:tabs>
        <w:tab w:val="center" w:pos="4818"/>
        <w:tab w:val="right" w:pos="9637"/>
      </w:tab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Textbody"/>
  </w:style>
  <w:style w:type="character" w:customStyle="1" w:styleId="NumberingSymbols">
    <w:name w:val="Numbering Symbols"/>
  </w:style>
  <w:style w:type="numbering" w:customStyle="1" w:styleId="RTFNum2">
    <w:name w:val="RTF_Num 2"/>
    <w:basedOn w:val="Semlista"/>
    <w:pPr>
      <w:numPr>
        <w:numId w:val="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Mangal"/>
        <w:kern w:val="3"/>
        <w:sz w:val="24"/>
        <w:szCs w:val="24"/>
        <w:lang w:val="pt-BR"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Ttulo"/>
    <w:next w:val="Textbody"/>
    <w:pPr>
      <w:outlineLvl w:val="0"/>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style>
  <w:style w:type="paragraph" w:styleId="Ttulo">
    <w:name w:val="Title"/>
    <w:basedOn w:val="Standard"/>
    <w:next w:val="Textbody"/>
    <w:pPr>
      <w:keepNext/>
      <w:spacing w:before="240" w:after="120"/>
    </w:pPr>
    <w:rPr>
      <w:rFonts w:ascii="Arial" w:eastAsia="MS Mincho" w:hAnsi="Arial" w:cs="Tahoma"/>
      <w:sz w:val="28"/>
      <w:szCs w:val="28"/>
    </w:rPr>
  </w:style>
  <w:style w:type="paragraph" w:customStyle="1" w:styleId="Textbody">
    <w:name w:val="Text body"/>
    <w:basedOn w:val="Standard"/>
    <w:pPr>
      <w:spacing w:after="120"/>
    </w:pPr>
  </w:style>
  <w:style w:type="paragraph" w:styleId="Subttulo">
    <w:name w:val="Subtitle"/>
    <w:basedOn w:val="Ttulo"/>
    <w:next w:val="Textbody"/>
    <w:pPr>
      <w:jc w:val="center"/>
    </w:pPr>
    <w:rPr>
      <w:i/>
      <w:iCs/>
    </w:rPr>
  </w:style>
  <w:style w:type="paragraph" w:styleId="Lista">
    <w:name w:val="List"/>
    <w:basedOn w:val="Textbody"/>
    <w:rPr>
      <w:rFonts w:cs="Tahoma"/>
    </w:rPr>
  </w:style>
  <w:style w:type="paragraph" w:styleId="Legenda">
    <w:name w:val="caption"/>
    <w:basedOn w:val="Standard"/>
    <w:pPr>
      <w:suppressLineNumbers/>
      <w:spacing w:before="120" w:after="120"/>
    </w:pPr>
    <w:rPr>
      <w:rFonts w:cs="Tahoma"/>
      <w:i/>
      <w:iCs/>
    </w:rPr>
  </w:style>
  <w:style w:type="paragraph" w:customStyle="1" w:styleId="Index">
    <w:name w:val="Index"/>
    <w:basedOn w:val="Standard"/>
    <w:pPr>
      <w:suppressLineNumbers/>
    </w:pPr>
    <w:rPr>
      <w:rFonts w:cs="Tahoma"/>
    </w:rPr>
  </w:style>
  <w:style w:type="paragraph" w:styleId="Cabealho">
    <w:name w:val="header"/>
    <w:basedOn w:val="Standard"/>
    <w:pPr>
      <w:suppressLineNumbers/>
      <w:tabs>
        <w:tab w:val="center" w:pos="4818"/>
        <w:tab w:val="right" w:pos="9637"/>
      </w:tab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Textbody"/>
  </w:style>
  <w:style w:type="character" w:customStyle="1" w:styleId="NumberingSymbols">
    <w:name w:val="Numbering Symbols"/>
  </w:style>
  <w:style w:type="numbering" w:customStyle="1" w:styleId="RTFNum2">
    <w:name w:val="RTF_Num 2"/>
    <w:basedOn w:val="Semlista"/>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16</Pages>
  <Words>4941</Words>
  <Characters>26686</Characters>
  <Application>Microsoft Office Word</Application>
  <DocSecurity>0</DocSecurity>
  <Lines>222</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dc:creator>
  <cp:lastModifiedBy>User</cp:lastModifiedBy>
  <cp:revision>4</cp:revision>
  <cp:lastPrinted>2017-10-20T12:52:00Z</cp:lastPrinted>
  <dcterms:created xsi:type="dcterms:W3CDTF">2017-10-20T12:49:00Z</dcterms:created>
  <dcterms:modified xsi:type="dcterms:W3CDTF">2017-10-20T12:52:00Z</dcterms:modified>
</cp:coreProperties>
</file>